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C80" w:rsidRDefault="00492AD2" w:rsidP="00492AD2">
      <w:pPr>
        <w:jc w:val="center"/>
        <w:rPr>
          <w:rFonts w:ascii="Times New Roman" w:hAnsi="Times New Roman" w:cs="Times New Roman"/>
          <w:sz w:val="32"/>
          <w:szCs w:val="32"/>
        </w:rPr>
      </w:pPr>
      <w:r w:rsidRPr="00492AD2">
        <w:rPr>
          <w:rFonts w:ascii="Times New Roman" w:hAnsi="Times New Roman" w:cs="Times New Roman"/>
          <w:sz w:val="32"/>
          <w:szCs w:val="32"/>
        </w:rPr>
        <w:t>Weekly Report</w:t>
      </w:r>
    </w:p>
    <w:p w:rsidR="0033173B" w:rsidRDefault="008B5408" w:rsidP="008B5408">
      <w:pPr>
        <w:pStyle w:val="a3"/>
        <w:numPr>
          <w:ilvl w:val="0"/>
          <w:numId w:val="4"/>
        </w:numPr>
        <w:ind w:firstLineChars="0"/>
        <w:rPr>
          <w:rFonts w:ascii="Times New Roman" w:hAnsi="Times New Roman" w:cs="Times New Roman"/>
          <w:sz w:val="28"/>
          <w:szCs w:val="28"/>
        </w:rPr>
      </w:pPr>
      <w:r w:rsidRPr="008B5408">
        <w:rPr>
          <w:rFonts w:ascii="Times New Roman" w:hAnsi="Times New Roman" w:cs="Times New Roman" w:hint="eastAsia"/>
          <w:sz w:val="28"/>
          <w:szCs w:val="28"/>
        </w:rPr>
        <w:t>Done</w:t>
      </w:r>
    </w:p>
    <w:p w:rsidR="000264E7" w:rsidRPr="00B044EA" w:rsidRDefault="00D72FC4" w:rsidP="00B044EA">
      <w:pPr>
        <w:pStyle w:val="a3"/>
        <w:numPr>
          <w:ilvl w:val="1"/>
          <w:numId w:val="4"/>
        </w:numPr>
        <w:ind w:firstLineChars="0"/>
        <w:rPr>
          <w:rFonts w:ascii="Times New Roman" w:hAnsi="Times New Roman" w:cs="Times New Roman"/>
          <w:sz w:val="28"/>
          <w:szCs w:val="28"/>
        </w:rPr>
      </w:pPr>
      <w:r>
        <w:rPr>
          <w:rFonts w:ascii="Times New Roman" w:hAnsi="Times New Roman" w:cs="Times New Roman" w:hint="eastAsia"/>
          <w:sz w:val="28"/>
          <w:szCs w:val="28"/>
        </w:rPr>
        <w:t>Summary</w:t>
      </w:r>
      <w:r>
        <w:rPr>
          <w:rFonts w:ascii="Times New Roman" w:hAnsi="Times New Roman" w:cs="Times New Roman"/>
          <w:sz w:val="28"/>
          <w:szCs w:val="28"/>
        </w:rPr>
        <w:t xml:space="preserve"> review comments and make a plan for future work</w:t>
      </w:r>
      <w:r w:rsidR="00B044EA">
        <w:rPr>
          <w:rFonts w:ascii="Times New Roman" w:hAnsi="Times New Roman" w:cs="Times New Roman"/>
          <w:sz w:val="28"/>
          <w:szCs w:val="28"/>
        </w:rPr>
        <w:t>.</w:t>
      </w:r>
    </w:p>
    <w:p w:rsidR="000264E7" w:rsidRDefault="002C3CC4" w:rsidP="000264E7">
      <w:pPr>
        <w:pStyle w:val="a3"/>
        <w:numPr>
          <w:ilvl w:val="1"/>
          <w:numId w:val="4"/>
        </w:numPr>
        <w:ind w:firstLineChars="0"/>
        <w:rPr>
          <w:rFonts w:ascii="Times New Roman" w:hAnsi="Times New Roman" w:cs="Times New Roman"/>
          <w:sz w:val="28"/>
          <w:szCs w:val="28"/>
        </w:rPr>
      </w:pPr>
      <w:r>
        <w:rPr>
          <w:rFonts w:ascii="Times New Roman" w:hAnsi="Times New Roman" w:cs="Times New Roman"/>
          <w:sz w:val="28"/>
          <w:szCs w:val="28"/>
        </w:rPr>
        <w:t xml:space="preserve">Modify the icon style and complete the search function of place names (automatically fit the bounds) and box selection function </w:t>
      </w:r>
      <w:r w:rsidR="00F8496A">
        <w:rPr>
          <w:rFonts w:ascii="Times New Roman" w:hAnsi="Times New Roman" w:cs="Times New Roman"/>
          <w:sz w:val="28"/>
          <w:szCs w:val="28"/>
        </w:rPr>
        <w:t>(eBusiness)</w:t>
      </w:r>
      <w:r w:rsidR="000264E7">
        <w:rPr>
          <w:rFonts w:ascii="Times New Roman" w:hAnsi="Times New Roman" w:cs="Times New Roman"/>
          <w:sz w:val="28"/>
          <w:szCs w:val="28"/>
        </w:rPr>
        <w:t>.</w:t>
      </w:r>
    </w:p>
    <w:p w:rsidR="00F8496A" w:rsidRPr="00F8496A" w:rsidRDefault="00213257" w:rsidP="002C3CC4">
      <w:pPr>
        <w:jc w:val="center"/>
        <w:rPr>
          <w:rFonts w:ascii="Times New Roman" w:hAnsi="Times New Roman" w:cs="Times New Roman"/>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330pt;height:225.6pt">
            <v:imagedata r:id="rId8" o:title="1"/>
          </v:shape>
        </w:pict>
      </w:r>
    </w:p>
    <w:p w:rsidR="00454125" w:rsidRPr="002C3CC4" w:rsidRDefault="00454125" w:rsidP="002C3CC4">
      <w:pPr>
        <w:pStyle w:val="a3"/>
        <w:numPr>
          <w:ilvl w:val="1"/>
          <w:numId w:val="4"/>
        </w:numPr>
        <w:ind w:firstLineChars="0"/>
        <w:rPr>
          <w:rFonts w:ascii="Times New Roman" w:hAnsi="Times New Roman" w:cs="Times New Roman"/>
          <w:sz w:val="28"/>
          <w:szCs w:val="28"/>
        </w:rPr>
      </w:pPr>
      <w:r w:rsidRPr="002C3CC4">
        <w:rPr>
          <w:rFonts w:ascii="Times New Roman" w:hAnsi="Times New Roman" w:cs="Times New Roman"/>
          <w:sz w:val="28"/>
          <w:szCs w:val="28"/>
        </w:rPr>
        <w:t>R</w:t>
      </w:r>
      <w:r w:rsidR="00555632" w:rsidRPr="002C3CC4">
        <w:rPr>
          <w:rFonts w:ascii="Times New Roman" w:hAnsi="Times New Roman" w:cs="Times New Roman"/>
          <w:sz w:val="28"/>
          <w:szCs w:val="28"/>
        </w:rPr>
        <w:t>ead paper</w:t>
      </w:r>
      <w:r w:rsidR="00324002">
        <w:rPr>
          <w:rFonts w:ascii="Times New Roman" w:hAnsi="Times New Roman" w:cs="Times New Roman"/>
          <w:sz w:val="28"/>
          <w:szCs w:val="28"/>
        </w:rPr>
        <w:t>s</w:t>
      </w:r>
      <w:r w:rsidRPr="002C3CC4">
        <w:rPr>
          <w:rFonts w:ascii="Times New Roman" w:hAnsi="Times New Roman" w:cs="Times New Roman"/>
          <w:sz w:val="28"/>
          <w:szCs w:val="28"/>
        </w:rPr>
        <w:t>.</w:t>
      </w:r>
    </w:p>
    <w:p w:rsidR="00F8496A" w:rsidRDefault="002C3CC4" w:rsidP="00F8496A">
      <w:pPr>
        <w:widowControl/>
        <w:jc w:val="left"/>
        <w:rPr>
          <w:rFonts w:ascii="Times New Roman" w:eastAsia="宋体" w:hAnsi="Times New Roman" w:cs="Times New Roman"/>
          <w:b/>
          <w:kern w:val="0"/>
          <w:sz w:val="24"/>
          <w:szCs w:val="24"/>
        </w:rPr>
      </w:pPr>
      <w:r w:rsidRPr="002C3CC4">
        <w:rPr>
          <w:rFonts w:ascii="Times New Roman" w:eastAsia="宋体" w:hAnsi="Times New Roman" w:cs="Times New Roman"/>
          <w:b/>
          <w:kern w:val="0"/>
          <w:sz w:val="24"/>
          <w:szCs w:val="24"/>
        </w:rPr>
        <w:t>BiSet: Semantic Edge Bundling with Biclusters for Sensemaking</w:t>
      </w:r>
    </w:p>
    <w:p w:rsidR="00324002" w:rsidRPr="00324002" w:rsidRDefault="00324002" w:rsidP="00F8496A">
      <w:pPr>
        <w:widowControl/>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w:t>
      </w:r>
      <w:r w:rsidR="00876398">
        <w:rPr>
          <w:rFonts w:ascii="Times New Roman" w:eastAsia="宋体" w:hAnsi="Times New Roman" w:cs="Times New Roman"/>
          <w:kern w:val="0"/>
          <w:sz w:val="24"/>
          <w:szCs w:val="24"/>
        </w:rPr>
        <w:t>f</w:t>
      </w:r>
      <w:r w:rsidRPr="00324002">
        <w:rPr>
          <w:rFonts w:ascii="Times New Roman" w:eastAsia="宋体" w:hAnsi="Times New Roman" w:cs="Times New Roman"/>
          <w:kern w:val="0"/>
          <w:sz w:val="24"/>
          <w:szCs w:val="24"/>
        </w:rPr>
        <w:t>rom TVCG 2016</w:t>
      </w:r>
      <w:r>
        <w:rPr>
          <w:rFonts w:ascii="Times New Roman" w:eastAsia="宋体" w:hAnsi="Times New Roman" w:cs="Times New Roman"/>
          <w:kern w:val="0"/>
          <w:sz w:val="24"/>
          <w:szCs w:val="24"/>
        </w:rPr>
        <w:t>)</w:t>
      </w:r>
    </w:p>
    <w:p w:rsidR="002C3CC4" w:rsidRPr="002C3CC4" w:rsidRDefault="002C3CC4" w:rsidP="00452332">
      <w:pPr>
        <w:widowControl/>
        <w:ind w:firstLine="420"/>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The main idea of this paper is employing biclusters to simplify </w:t>
      </w:r>
      <w:r w:rsidR="002E37C4">
        <w:rPr>
          <w:rFonts w:ascii="Times New Roman" w:eastAsia="宋体" w:hAnsi="Times New Roman" w:cs="Times New Roman"/>
          <w:kern w:val="0"/>
          <w:sz w:val="24"/>
          <w:szCs w:val="24"/>
        </w:rPr>
        <w:t>the visualization of many to many relationships a</w:t>
      </w:r>
      <w:r w:rsidRPr="002C3CC4">
        <w:rPr>
          <w:rFonts w:ascii="Times New Roman" w:eastAsia="宋体" w:hAnsi="Times New Roman" w:cs="Times New Roman"/>
          <w:kern w:val="0"/>
          <w:sz w:val="24"/>
          <w:szCs w:val="24"/>
        </w:rPr>
        <w:t>s</w:t>
      </w:r>
      <w:r w:rsidR="002E37C4">
        <w:rPr>
          <w:rFonts w:ascii="Times New Roman" w:eastAsia="宋体" w:hAnsi="Times New Roman" w:cs="Times New Roman"/>
          <w:kern w:val="0"/>
          <w:sz w:val="24"/>
          <w:szCs w:val="24"/>
        </w:rPr>
        <w:t xml:space="preserve"> show in the figure below.</w:t>
      </w:r>
    </w:p>
    <w:p w:rsidR="00452332" w:rsidRDefault="00213257" w:rsidP="00452332">
      <w:pPr>
        <w:widowControl/>
        <w:jc w:val="center"/>
        <w:rPr>
          <w:rFonts w:ascii="Times New Roman" w:eastAsia="宋体" w:hAnsi="Times New Roman" w:cs="Times New Roman"/>
          <w:kern w:val="0"/>
          <w:sz w:val="24"/>
          <w:szCs w:val="24"/>
        </w:rPr>
      </w:pPr>
      <w:r>
        <w:rPr>
          <w:rFonts w:ascii="Times New Roman" w:eastAsia="宋体" w:hAnsi="Times New Roman" w:cs="Times New Roman"/>
          <w:noProof/>
          <w:kern w:val="0"/>
          <w:sz w:val="24"/>
          <w:szCs w:val="24"/>
        </w:rPr>
        <w:pict>
          <v:shape id="_x0000_i1044" type="#_x0000_t75" style="width:409.8pt;height:147pt">
            <v:imagedata r:id="rId9" o:title="2"/>
          </v:shape>
        </w:pict>
      </w:r>
    </w:p>
    <w:p w:rsidR="00F8496A" w:rsidRDefault="002E37C4" w:rsidP="00452332">
      <w:pPr>
        <w:widowControl/>
        <w:ind w:firstLine="420"/>
        <w:jc w:val="left"/>
        <w:rPr>
          <w:rFonts w:ascii="Times New Roman" w:eastAsia="宋体" w:hAnsi="Times New Roman" w:cs="Times New Roman"/>
          <w:noProof/>
          <w:kern w:val="0"/>
          <w:sz w:val="24"/>
          <w:szCs w:val="24"/>
        </w:rPr>
      </w:pPr>
      <w:r>
        <w:rPr>
          <w:rFonts w:ascii="Times New Roman" w:eastAsia="宋体" w:hAnsi="Times New Roman" w:cs="Times New Roman"/>
          <w:noProof/>
          <w:kern w:val="0"/>
          <w:sz w:val="24"/>
          <w:szCs w:val="24"/>
        </w:rPr>
        <w:lastRenderedPageBreak/>
        <w:t>The entire system separat</w:t>
      </w:r>
      <w:r w:rsidR="00452332">
        <w:rPr>
          <w:rFonts w:ascii="Times New Roman" w:eastAsia="宋体" w:hAnsi="Times New Roman" w:cs="Times New Roman"/>
          <w:noProof/>
          <w:kern w:val="0"/>
          <w:sz w:val="24"/>
          <w:szCs w:val="24"/>
        </w:rPr>
        <w:t>e</w:t>
      </w:r>
      <w:r>
        <w:rPr>
          <w:rFonts w:ascii="Times New Roman" w:eastAsia="宋体" w:hAnsi="Times New Roman" w:cs="Times New Roman"/>
          <w:noProof/>
          <w:kern w:val="0"/>
          <w:sz w:val="24"/>
          <w:szCs w:val="24"/>
        </w:rPr>
        <w:t xml:space="preserve">ly shows entities and relationships in a clear </w:t>
      </w:r>
      <w:r w:rsidR="00452332">
        <w:rPr>
          <w:rFonts w:ascii="Times New Roman" w:eastAsia="宋体" w:hAnsi="Times New Roman" w:cs="Times New Roman"/>
          <w:noProof/>
          <w:kern w:val="0"/>
          <w:sz w:val="24"/>
          <w:szCs w:val="24"/>
        </w:rPr>
        <w:t>way, moreover, the interactive</w:t>
      </w:r>
      <w:r>
        <w:rPr>
          <w:rFonts w:ascii="Times New Roman" w:eastAsia="宋体" w:hAnsi="Times New Roman" w:cs="Times New Roman"/>
          <w:noProof/>
          <w:kern w:val="0"/>
          <w:sz w:val="24"/>
          <w:szCs w:val="24"/>
        </w:rPr>
        <w:t xml:space="preserve"> designs are very renonable.</w:t>
      </w:r>
      <w:r w:rsidR="00452332">
        <w:rPr>
          <w:rFonts w:ascii="Times New Roman" w:eastAsia="宋体" w:hAnsi="Times New Roman" w:cs="Times New Roman"/>
          <w:noProof/>
          <w:kern w:val="0"/>
          <w:sz w:val="24"/>
          <w:szCs w:val="24"/>
        </w:rPr>
        <w:t xml:space="preserve"> For instance, when the bundle is dragged, related entities move to new positions.</w:t>
      </w:r>
    </w:p>
    <w:p w:rsidR="00876398" w:rsidRDefault="00876398" w:rsidP="00876398">
      <w:pPr>
        <w:widowControl/>
        <w:jc w:val="left"/>
        <w:rPr>
          <w:rFonts w:ascii="Times New Roman" w:eastAsia="宋体" w:hAnsi="Times New Roman" w:cs="Times New Roman"/>
          <w:noProof/>
          <w:kern w:val="0"/>
          <w:sz w:val="24"/>
          <w:szCs w:val="24"/>
        </w:rPr>
      </w:pPr>
    </w:p>
    <w:p w:rsidR="0067418D" w:rsidRDefault="0067418D" w:rsidP="0067418D">
      <w:pPr>
        <w:widowControl/>
        <w:jc w:val="left"/>
      </w:pPr>
      <w:r w:rsidRPr="0067418D">
        <w:rPr>
          <w:rFonts w:ascii="Times New Roman" w:eastAsia="宋体" w:hAnsi="Times New Roman" w:cs="Times New Roman"/>
          <w:b/>
          <w:kern w:val="0"/>
          <w:sz w:val="24"/>
          <w:szCs w:val="24"/>
        </w:rPr>
        <w:t xml:space="preserve">Matches, Mismatches, </w:t>
      </w:r>
      <w:r>
        <w:rPr>
          <w:rFonts w:ascii="Times New Roman" w:eastAsia="宋体" w:hAnsi="Times New Roman" w:cs="Times New Roman"/>
          <w:b/>
          <w:kern w:val="0"/>
          <w:sz w:val="24"/>
          <w:szCs w:val="24"/>
        </w:rPr>
        <w:t>and Methods: Multiple-View Work</w:t>
      </w:r>
      <w:r>
        <w:rPr>
          <w:rFonts w:ascii="Times New Roman" w:eastAsia="宋体" w:hAnsi="Times New Roman" w:cs="Times New Roman" w:hint="eastAsia"/>
          <w:b/>
          <w:kern w:val="0"/>
          <w:sz w:val="24"/>
          <w:szCs w:val="24"/>
        </w:rPr>
        <w:t>fl</w:t>
      </w:r>
      <w:r w:rsidRPr="0067418D">
        <w:rPr>
          <w:rFonts w:ascii="Times New Roman" w:eastAsia="宋体" w:hAnsi="Times New Roman" w:cs="Times New Roman"/>
          <w:b/>
          <w:kern w:val="0"/>
          <w:sz w:val="24"/>
          <w:szCs w:val="24"/>
        </w:rPr>
        <w:t>ows for Energy Portfolio Analysis</w:t>
      </w:r>
    </w:p>
    <w:p w:rsidR="0067418D" w:rsidRPr="0067418D" w:rsidRDefault="0067418D" w:rsidP="0067418D">
      <w:pPr>
        <w:widowControl/>
        <w:jc w:val="left"/>
        <w:rPr>
          <w:rFonts w:ascii="Times New Roman" w:eastAsia="宋体" w:hAnsi="Times New Roman" w:cs="Times New Roman"/>
          <w:kern w:val="0"/>
          <w:sz w:val="24"/>
          <w:szCs w:val="24"/>
        </w:rPr>
      </w:pPr>
      <w:r w:rsidRPr="0067418D">
        <w:rPr>
          <w:rFonts w:ascii="Times New Roman" w:eastAsia="宋体" w:hAnsi="Times New Roman" w:cs="Times New Roman"/>
          <w:kern w:val="0"/>
          <w:sz w:val="24"/>
          <w:szCs w:val="24"/>
        </w:rPr>
        <w:t>(from TVCG 2016; The authors are Tamara and her students)</w:t>
      </w:r>
    </w:p>
    <w:p w:rsidR="0067418D" w:rsidRDefault="0067418D" w:rsidP="00C16FF3">
      <w:pPr>
        <w:widowControl/>
        <w:ind w:firstLine="420"/>
        <w:jc w:val="left"/>
      </w:pPr>
      <w:r w:rsidRPr="0067418D">
        <w:rPr>
          <w:rFonts w:ascii="Times New Roman" w:eastAsia="宋体" w:hAnsi="Times New Roman" w:cs="Times New Roman"/>
          <w:kern w:val="0"/>
          <w:sz w:val="24"/>
          <w:szCs w:val="24"/>
        </w:rPr>
        <w:t>The main contribution of this paper is a methodological advice for visualization design projects, which includes considerations for designing workflows that incorporate multiple views. This energy analysis workflow can also be reflected in the task abstractions including overview, drill down and roll up.</w:t>
      </w:r>
    </w:p>
    <w:p w:rsidR="0067418D" w:rsidRDefault="0067418D" w:rsidP="0067418D"/>
    <w:tbl>
      <w:tblPr>
        <w:tblStyle w:val="a4"/>
        <w:tblW w:w="0" w:type="auto"/>
        <w:jc w:val="center"/>
        <w:tblLook w:val="04A0" w:firstRow="1" w:lastRow="0" w:firstColumn="1" w:lastColumn="0" w:noHBand="0" w:noVBand="1"/>
      </w:tblPr>
      <w:tblGrid>
        <w:gridCol w:w="1413"/>
        <w:gridCol w:w="2835"/>
        <w:gridCol w:w="4048"/>
      </w:tblGrid>
      <w:tr w:rsidR="0067418D" w:rsidRPr="0067418D" w:rsidTr="00752616">
        <w:trPr>
          <w:jc w:val="center"/>
        </w:trPr>
        <w:tc>
          <w:tcPr>
            <w:tcW w:w="1413" w:type="dxa"/>
          </w:tcPr>
          <w:p w:rsidR="0067418D" w:rsidRPr="0067418D" w:rsidRDefault="0067418D" w:rsidP="0067418D">
            <w:pPr>
              <w:widowControl/>
              <w:jc w:val="center"/>
              <w:rPr>
                <w:rFonts w:ascii="Times New Roman" w:eastAsia="宋体" w:hAnsi="Times New Roman" w:cs="Times New Roman"/>
                <w:kern w:val="0"/>
                <w:sz w:val="24"/>
                <w:szCs w:val="24"/>
              </w:rPr>
            </w:pPr>
            <w:r w:rsidRPr="0067418D">
              <w:rPr>
                <w:rFonts w:ascii="Times New Roman" w:eastAsia="宋体" w:hAnsi="Times New Roman" w:cs="Times New Roman"/>
                <w:kern w:val="0"/>
                <w:sz w:val="24"/>
                <w:szCs w:val="24"/>
              </w:rPr>
              <w:t>Task</w:t>
            </w:r>
          </w:p>
        </w:tc>
        <w:tc>
          <w:tcPr>
            <w:tcW w:w="2835" w:type="dxa"/>
          </w:tcPr>
          <w:p w:rsidR="0067418D" w:rsidRPr="0067418D" w:rsidRDefault="0067418D" w:rsidP="0067418D">
            <w:pPr>
              <w:widowControl/>
              <w:jc w:val="center"/>
              <w:rPr>
                <w:rFonts w:ascii="Times New Roman" w:eastAsia="宋体" w:hAnsi="Times New Roman" w:cs="Times New Roman"/>
                <w:kern w:val="0"/>
                <w:sz w:val="24"/>
                <w:szCs w:val="24"/>
              </w:rPr>
            </w:pPr>
            <w:r w:rsidRPr="0067418D">
              <w:rPr>
                <w:rFonts w:ascii="Times New Roman" w:eastAsia="宋体" w:hAnsi="Times New Roman" w:cs="Times New Roman"/>
                <w:kern w:val="0"/>
                <w:sz w:val="24"/>
                <w:szCs w:val="24"/>
              </w:rPr>
              <w:t>How</w:t>
            </w:r>
          </w:p>
        </w:tc>
        <w:tc>
          <w:tcPr>
            <w:tcW w:w="4048" w:type="dxa"/>
          </w:tcPr>
          <w:p w:rsidR="0067418D" w:rsidRPr="0067418D" w:rsidRDefault="0067418D" w:rsidP="0067418D">
            <w:pPr>
              <w:widowControl/>
              <w:jc w:val="center"/>
              <w:rPr>
                <w:rFonts w:ascii="Times New Roman" w:eastAsia="宋体" w:hAnsi="Times New Roman" w:cs="Times New Roman"/>
                <w:kern w:val="0"/>
                <w:sz w:val="24"/>
                <w:szCs w:val="24"/>
              </w:rPr>
            </w:pPr>
            <w:r w:rsidRPr="0067418D">
              <w:rPr>
                <w:rFonts w:ascii="Times New Roman" w:eastAsia="宋体" w:hAnsi="Times New Roman" w:cs="Times New Roman"/>
                <w:kern w:val="0"/>
                <w:sz w:val="24"/>
                <w:szCs w:val="24"/>
              </w:rPr>
              <w:t>What</w:t>
            </w:r>
          </w:p>
        </w:tc>
      </w:tr>
      <w:tr w:rsidR="0067418D" w:rsidRPr="0067418D" w:rsidTr="00752616">
        <w:trPr>
          <w:jc w:val="center"/>
        </w:trPr>
        <w:tc>
          <w:tcPr>
            <w:tcW w:w="1413" w:type="dxa"/>
          </w:tcPr>
          <w:p w:rsidR="0067418D" w:rsidRPr="0067418D" w:rsidRDefault="0067418D" w:rsidP="0067418D">
            <w:pPr>
              <w:widowControl/>
              <w:jc w:val="center"/>
              <w:rPr>
                <w:rFonts w:ascii="Times New Roman" w:eastAsia="宋体" w:hAnsi="Times New Roman" w:cs="Times New Roman"/>
                <w:kern w:val="0"/>
                <w:sz w:val="24"/>
                <w:szCs w:val="24"/>
              </w:rPr>
            </w:pPr>
            <w:r w:rsidRPr="0067418D">
              <w:rPr>
                <w:rFonts w:ascii="Times New Roman" w:eastAsia="宋体" w:hAnsi="Times New Roman" w:cs="Times New Roman"/>
                <w:kern w:val="0"/>
                <w:sz w:val="24"/>
                <w:szCs w:val="24"/>
              </w:rPr>
              <w:t>Overview</w:t>
            </w:r>
          </w:p>
        </w:tc>
        <w:tc>
          <w:tcPr>
            <w:tcW w:w="2835" w:type="dxa"/>
          </w:tcPr>
          <w:p w:rsidR="0067418D" w:rsidRPr="0067418D" w:rsidRDefault="0067418D" w:rsidP="0067418D">
            <w:pPr>
              <w:widowControl/>
              <w:jc w:val="center"/>
              <w:rPr>
                <w:rFonts w:ascii="Times New Roman" w:eastAsia="宋体" w:hAnsi="Times New Roman" w:cs="Times New Roman"/>
                <w:kern w:val="0"/>
                <w:sz w:val="24"/>
                <w:szCs w:val="24"/>
              </w:rPr>
            </w:pPr>
            <w:r w:rsidRPr="0067418D">
              <w:rPr>
                <w:rFonts w:ascii="Times New Roman" w:eastAsia="宋体" w:hAnsi="Times New Roman" w:cs="Times New Roman"/>
                <w:kern w:val="0"/>
                <w:sz w:val="24"/>
                <w:szCs w:val="24"/>
              </w:rPr>
              <w:t>Look up and summarize</w:t>
            </w:r>
          </w:p>
        </w:tc>
        <w:tc>
          <w:tcPr>
            <w:tcW w:w="4048" w:type="dxa"/>
          </w:tcPr>
          <w:p w:rsidR="0067418D" w:rsidRPr="0067418D" w:rsidRDefault="0067418D" w:rsidP="0067418D">
            <w:pPr>
              <w:widowControl/>
              <w:jc w:val="center"/>
              <w:rPr>
                <w:rFonts w:ascii="Times New Roman" w:eastAsia="宋体" w:hAnsi="Times New Roman" w:cs="Times New Roman"/>
                <w:kern w:val="0"/>
                <w:sz w:val="24"/>
                <w:szCs w:val="24"/>
              </w:rPr>
            </w:pPr>
            <w:r w:rsidRPr="0067418D">
              <w:rPr>
                <w:rFonts w:ascii="Times New Roman" w:eastAsia="宋体" w:hAnsi="Times New Roman" w:cs="Times New Roman"/>
                <w:kern w:val="0"/>
                <w:sz w:val="24"/>
                <w:szCs w:val="24"/>
              </w:rPr>
              <w:t>Trends, outliers, distributions, extreme values and similarities</w:t>
            </w:r>
          </w:p>
        </w:tc>
      </w:tr>
      <w:tr w:rsidR="0067418D" w:rsidRPr="0067418D" w:rsidTr="00752616">
        <w:trPr>
          <w:jc w:val="center"/>
        </w:trPr>
        <w:tc>
          <w:tcPr>
            <w:tcW w:w="1413" w:type="dxa"/>
          </w:tcPr>
          <w:p w:rsidR="0067418D" w:rsidRPr="0067418D" w:rsidRDefault="0067418D" w:rsidP="0067418D">
            <w:pPr>
              <w:widowControl/>
              <w:jc w:val="center"/>
              <w:rPr>
                <w:rFonts w:ascii="Times New Roman" w:eastAsia="宋体" w:hAnsi="Times New Roman" w:cs="Times New Roman"/>
                <w:kern w:val="0"/>
                <w:sz w:val="24"/>
                <w:szCs w:val="24"/>
              </w:rPr>
            </w:pPr>
            <w:r w:rsidRPr="0067418D">
              <w:rPr>
                <w:rFonts w:ascii="Times New Roman" w:eastAsia="宋体" w:hAnsi="Times New Roman" w:cs="Times New Roman"/>
                <w:kern w:val="0"/>
                <w:sz w:val="24"/>
                <w:szCs w:val="24"/>
              </w:rPr>
              <w:t>Drill down</w:t>
            </w:r>
          </w:p>
        </w:tc>
        <w:tc>
          <w:tcPr>
            <w:tcW w:w="2835" w:type="dxa"/>
          </w:tcPr>
          <w:p w:rsidR="0067418D" w:rsidRPr="0067418D" w:rsidRDefault="0067418D" w:rsidP="0067418D">
            <w:pPr>
              <w:widowControl/>
              <w:jc w:val="center"/>
              <w:rPr>
                <w:rFonts w:ascii="Times New Roman" w:eastAsia="宋体" w:hAnsi="Times New Roman" w:cs="Times New Roman"/>
                <w:kern w:val="0"/>
                <w:sz w:val="24"/>
                <w:szCs w:val="24"/>
              </w:rPr>
            </w:pPr>
            <w:r w:rsidRPr="0067418D">
              <w:rPr>
                <w:rFonts w:ascii="Times New Roman" w:eastAsia="宋体" w:hAnsi="Times New Roman" w:cs="Times New Roman"/>
                <w:kern w:val="0"/>
                <w:sz w:val="24"/>
                <w:szCs w:val="24"/>
              </w:rPr>
              <w:t>Locate and compare</w:t>
            </w:r>
          </w:p>
        </w:tc>
        <w:tc>
          <w:tcPr>
            <w:tcW w:w="4048" w:type="dxa"/>
          </w:tcPr>
          <w:p w:rsidR="0067418D" w:rsidRPr="0067418D" w:rsidRDefault="0067418D" w:rsidP="0067418D">
            <w:pPr>
              <w:widowControl/>
              <w:jc w:val="center"/>
              <w:rPr>
                <w:rFonts w:ascii="Times New Roman" w:eastAsia="宋体" w:hAnsi="Times New Roman" w:cs="Times New Roman"/>
                <w:kern w:val="0"/>
                <w:sz w:val="24"/>
                <w:szCs w:val="24"/>
              </w:rPr>
            </w:pPr>
            <w:r w:rsidRPr="0067418D">
              <w:rPr>
                <w:rFonts w:ascii="Times New Roman" w:eastAsia="宋体" w:hAnsi="Times New Roman" w:cs="Times New Roman"/>
                <w:kern w:val="0"/>
                <w:sz w:val="24"/>
                <w:szCs w:val="24"/>
              </w:rPr>
              <w:t>Trends, outliers and features</w:t>
            </w:r>
          </w:p>
        </w:tc>
      </w:tr>
      <w:tr w:rsidR="0067418D" w:rsidRPr="0067418D" w:rsidTr="00752616">
        <w:trPr>
          <w:jc w:val="center"/>
        </w:trPr>
        <w:tc>
          <w:tcPr>
            <w:tcW w:w="1413" w:type="dxa"/>
          </w:tcPr>
          <w:p w:rsidR="0067418D" w:rsidRPr="0067418D" w:rsidRDefault="0067418D" w:rsidP="0067418D">
            <w:pPr>
              <w:widowControl/>
              <w:jc w:val="center"/>
              <w:rPr>
                <w:rFonts w:ascii="Times New Roman" w:eastAsia="宋体" w:hAnsi="Times New Roman" w:cs="Times New Roman"/>
                <w:kern w:val="0"/>
                <w:sz w:val="24"/>
                <w:szCs w:val="24"/>
              </w:rPr>
            </w:pPr>
            <w:r w:rsidRPr="0067418D">
              <w:rPr>
                <w:rFonts w:ascii="Times New Roman" w:eastAsia="宋体" w:hAnsi="Times New Roman" w:cs="Times New Roman"/>
                <w:kern w:val="0"/>
                <w:sz w:val="24"/>
                <w:szCs w:val="24"/>
              </w:rPr>
              <w:t>Roll up</w:t>
            </w:r>
          </w:p>
        </w:tc>
        <w:tc>
          <w:tcPr>
            <w:tcW w:w="2835" w:type="dxa"/>
          </w:tcPr>
          <w:p w:rsidR="0067418D" w:rsidRPr="0067418D" w:rsidRDefault="0067418D" w:rsidP="0067418D">
            <w:pPr>
              <w:widowControl/>
              <w:jc w:val="center"/>
              <w:rPr>
                <w:rFonts w:ascii="Times New Roman" w:eastAsia="宋体" w:hAnsi="Times New Roman" w:cs="Times New Roman"/>
                <w:kern w:val="0"/>
                <w:sz w:val="24"/>
                <w:szCs w:val="24"/>
              </w:rPr>
            </w:pPr>
            <w:r w:rsidRPr="0067418D">
              <w:rPr>
                <w:rFonts w:ascii="Times New Roman" w:eastAsia="宋体" w:hAnsi="Times New Roman" w:cs="Times New Roman"/>
                <w:kern w:val="0"/>
                <w:sz w:val="24"/>
                <w:szCs w:val="24"/>
              </w:rPr>
              <w:t>Explore, locate and identify</w:t>
            </w:r>
          </w:p>
        </w:tc>
        <w:tc>
          <w:tcPr>
            <w:tcW w:w="4048" w:type="dxa"/>
          </w:tcPr>
          <w:p w:rsidR="0067418D" w:rsidRPr="0067418D" w:rsidRDefault="0067418D" w:rsidP="0067418D">
            <w:pPr>
              <w:widowControl/>
              <w:jc w:val="center"/>
              <w:rPr>
                <w:rFonts w:ascii="Times New Roman" w:eastAsia="宋体" w:hAnsi="Times New Roman" w:cs="Times New Roman"/>
                <w:kern w:val="0"/>
                <w:sz w:val="24"/>
                <w:szCs w:val="24"/>
              </w:rPr>
            </w:pPr>
            <w:r w:rsidRPr="0067418D">
              <w:rPr>
                <w:rFonts w:ascii="Times New Roman" w:eastAsia="宋体" w:hAnsi="Times New Roman" w:cs="Times New Roman"/>
                <w:kern w:val="0"/>
                <w:sz w:val="24"/>
                <w:szCs w:val="24"/>
              </w:rPr>
              <w:t>Trends, outliers, features and dependencies</w:t>
            </w:r>
          </w:p>
        </w:tc>
      </w:tr>
    </w:tbl>
    <w:p w:rsidR="0067418D" w:rsidRDefault="00213257" w:rsidP="00723058">
      <w:pPr>
        <w:jc w:val="center"/>
      </w:pPr>
      <w:r>
        <w:rPr>
          <w:noProof/>
        </w:rPr>
        <w:pict>
          <v:shape id="_x0000_i1048" type="#_x0000_t75" style="width:402.6pt;height:250.2pt">
            <v:imagedata r:id="rId10" o:title="3"/>
          </v:shape>
        </w:pict>
      </w:r>
    </w:p>
    <w:p w:rsidR="0067418D" w:rsidRPr="0067418D" w:rsidRDefault="0067418D" w:rsidP="0067418D">
      <w:pPr>
        <w:widowControl/>
        <w:jc w:val="left"/>
        <w:rPr>
          <w:rFonts w:ascii="Times New Roman" w:hAnsi="Times New Roman" w:cs="Times New Roman"/>
        </w:rPr>
      </w:pPr>
      <w:r w:rsidRPr="0067418D">
        <w:rPr>
          <w:rFonts w:ascii="Times New Roman" w:eastAsia="宋体" w:hAnsi="Times New Roman" w:cs="Times New Roman"/>
          <w:kern w:val="0"/>
          <w:sz w:val="24"/>
          <w:szCs w:val="24"/>
        </w:rPr>
        <w:t>Besides, visualization layouts and encodings don’t have any features.</w:t>
      </w:r>
    </w:p>
    <w:p w:rsidR="0067418D" w:rsidRPr="0067418D" w:rsidRDefault="0067418D" w:rsidP="0067418D">
      <w:pPr>
        <w:rPr>
          <w:rFonts w:ascii="Times New Roman" w:hAnsi="Times New Roman" w:cs="Times New Roman"/>
        </w:rPr>
      </w:pPr>
    </w:p>
    <w:p w:rsidR="0067418D" w:rsidRPr="0067418D" w:rsidRDefault="0067418D" w:rsidP="0067418D">
      <w:pPr>
        <w:widowControl/>
        <w:jc w:val="left"/>
        <w:rPr>
          <w:rFonts w:ascii="Times New Roman" w:eastAsia="宋体" w:hAnsi="Times New Roman" w:cs="Times New Roman"/>
          <w:b/>
          <w:kern w:val="0"/>
          <w:sz w:val="24"/>
          <w:szCs w:val="24"/>
        </w:rPr>
      </w:pPr>
      <w:r w:rsidRPr="0067418D">
        <w:rPr>
          <w:rFonts w:ascii="Times New Roman" w:eastAsia="宋体" w:hAnsi="Times New Roman" w:cs="Times New Roman"/>
          <w:b/>
          <w:kern w:val="0"/>
          <w:sz w:val="24"/>
          <w:szCs w:val="24"/>
        </w:rPr>
        <w:t>Using Visualization to Explore Original and Anonymized LBSN Data</w:t>
      </w:r>
    </w:p>
    <w:p w:rsidR="00E61F8D" w:rsidRDefault="0067418D" w:rsidP="0067418D">
      <w:pPr>
        <w:widowControl/>
        <w:jc w:val="left"/>
        <w:rPr>
          <w:rFonts w:ascii="Times New Roman" w:eastAsia="宋体" w:hAnsi="Times New Roman" w:cs="Times New Roman"/>
          <w:kern w:val="0"/>
          <w:sz w:val="24"/>
          <w:szCs w:val="24"/>
        </w:rPr>
      </w:pPr>
      <w:r w:rsidRPr="0067418D">
        <w:rPr>
          <w:rFonts w:ascii="Times New Roman" w:eastAsia="宋体" w:hAnsi="Times New Roman" w:cs="Times New Roman"/>
          <w:kern w:val="0"/>
          <w:sz w:val="24"/>
          <w:szCs w:val="24"/>
        </w:rPr>
        <w:t>(from EuroVis 2016)</w:t>
      </w:r>
      <w:r w:rsidR="00E61F8D" w:rsidRPr="00E61F8D">
        <w:rPr>
          <w:rFonts w:ascii="Times New Roman" w:eastAsia="宋体" w:hAnsi="Times New Roman" w:cs="Times New Roman"/>
          <w:kern w:val="0"/>
          <w:sz w:val="24"/>
          <w:szCs w:val="24"/>
        </w:rPr>
        <w:t xml:space="preserve"> </w:t>
      </w:r>
    </w:p>
    <w:p w:rsidR="0067418D" w:rsidRPr="0067418D" w:rsidRDefault="00213257" w:rsidP="00E61F8D">
      <w:pPr>
        <w:widowControl/>
        <w:jc w:val="center"/>
        <w:rPr>
          <w:rFonts w:ascii="Times New Roman" w:eastAsia="宋体" w:hAnsi="Times New Roman" w:cs="Times New Roman"/>
          <w:kern w:val="0"/>
          <w:sz w:val="24"/>
          <w:szCs w:val="24"/>
        </w:rPr>
      </w:pPr>
      <w:r>
        <w:rPr>
          <w:rFonts w:ascii="Times New Roman" w:eastAsia="宋体" w:hAnsi="Times New Roman" w:cs="Times New Roman"/>
          <w:noProof/>
          <w:kern w:val="0"/>
          <w:sz w:val="24"/>
          <w:szCs w:val="24"/>
        </w:rPr>
        <w:lastRenderedPageBreak/>
        <w:pict>
          <v:shape id="_x0000_i1049" type="#_x0000_t75" style="width:342pt;height:136.2pt">
            <v:imagedata r:id="rId11" o:title="4"/>
          </v:shape>
        </w:pict>
      </w:r>
    </w:p>
    <w:p w:rsidR="00143C77" w:rsidRPr="00143C77" w:rsidRDefault="00143C77" w:rsidP="00143C77">
      <w:pPr>
        <w:ind w:firstLine="420"/>
        <w:rPr>
          <w:rFonts w:ascii="Times New Roman" w:hAnsi="Times New Roman" w:cs="Times New Roman"/>
        </w:rPr>
      </w:pPr>
      <w:r w:rsidRPr="00143C77">
        <w:rPr>
          <w:rFonts w:ascii="Times New Roman" w:hAnsi="Times New Roman" w:cs="Times New Roman"/>
        </w:rPr>
        <w:t xml:space="preserve">GSUVis </w:t>
      </w:r>
      <w:r>
        <w:rPr>
          <w:rFonts w:ascii="Times New Roman" w:hAnsi="Times New Roman" w:cs="Times New Roman"/>
        </w:rPr>
        <w:t xml:space="preserve">is </w:t>
      </w:r>
      <w:r w:rsidRPr="00143C77">
        <w:rPr>
          <w:rFonts w:ascii="Times New Roman" w:hAnsi="Times New Roman" w:cs="Times New Roman"/>
        </w:rPr>
        <w:t>a visual analytic tool to help experts better understand the effects of anonymization</w:t>
      </w:r>
    </w:p>
    <w:p w:rsidR="0067418D" w:rsidRPr="00143C77" w:rsidRDefault="00143C77" w:rsidP="00143C77">
      <w:pPr>
        <w:rPr>
          <w:rFonts w:ascii="Times New Roman" w:hAnsi="Times New Roman" w:cs="Times New Roman"/>
        </w:rPr>
      </w:pPr>
      <w:r w:rsidRPr="00143C77">
        <w:rPr>
          <w:rFonts w:ascii="Times New Roman" w:hAnsi="Times New Roman" w:cs="Times New Roman"/>
        </w:rPr>
        <w:t>techniques on LBSN data utility.</w:t>
      </w:r>
      <w:r>
        <w:rPr>
          <w:rFonts w:ascii="Times New Roman" w:hAnsi="Times New Roman" w:cs="Times New Roman" w:hint="eastAsia"/>
        </w:rPr>
        <w:t xml:space="preserve"> </w:t>
      </w:r>
      <w:r w:rsidR="00723058">
        <w:rPr>
          <w:rFonts w:ascii="Times New Roman" w:eastAsia="宋体" w:hAnsi="Times New Roman" w:cs="Times New Roman"/>
          <w:kern w:val="0"/>
          <w:sz w:val="24"/>
          <w:szCs w:val="24"/>
        </w:rPr>
        <w:t>A</w:t>
      </w:r>
      <w:r w:rsidR="0067418D" w:rsidRPr="0067418D">
        <w:rPr>
          <w:rFonts w:ascii="Times New Roman" w:eastAsia="宋体" w:hAnsi="Times New Roman" w:cs="Times New Roman"/>
          <w:kern w:val="0"/>
          <w:sz w:val="24"/>
          <w:szCs w:val="24"/>
        </w:rPr>
        <w:t xml:space="preserve"> variation of graph anonymizer approach (add or delete edges for graph anonymization) and a location anonymizer (based on k-anonymity) are implemented</w:t>
      </w:r>
      <w:r w:rsidR="00C71B56">
        <w:rPr>
          <w:rFonts w:ascii="Times New Roman" w:eastAsia="宋体" w:hAnsi="Times New Roman" w:cs="Times New Roman"/>
          <w:kern w:val="0"/>
          <w:sz w:val="24"/>
          <w:szCs w:val="24"/>
        </w:rPr>
        <w:t xml:space="preserve"> to achieve the goal</w:t>
      </w:r>
      <w:r w:rsidR="0067418D" w:rsidRPr="0067418D">
        <w:rPr>
          <w:rFonts w:ascii="Times New Roman" w:eastAsia="宋体" w:hAnsi="Times New Roman" w:cs="Times New Roman"/>
          <w:kern w:val="0"/>
          <w:sz w:val="24"/>
          <w:szCs w:val="24"/>
        </w:rPr>
        <w:t>.</w:t>
      </w:r>
      <w:r w:rsidR="008D4A6C">
        <w:rPr>
          <w:rFonts w:ascii="Times New Roman" w:eastAsia="宋体" w:hAnsi="Times New Roman" w:cs="Times New Roman"/>
          <w:kern w:val="0"/>
          <w:sz w:val="24"/>
          <w:szCs w:val="24"/>
        </w:rPr>
        <w:t xml:space="preserve"> The visualization for displaying the edge modification</w:t>
      </w:r>
      <w:r w:rsidR="00E61F8D">
        <w:rPr>
          <w:rFonts w:ascii="Times New Roman" w:eastAsia="宋体" w:hAnsi="Times New Roman" w:cs="Times New Roman"/>
          <w:kern w:val="0"/>
          <w:sz w:val="24"/>
          <w:szCs w:val="24"/>
        </w:rPr>
        <w:t xml:space="preserve"> and the visualization for location anonymizer are</w:t>
      </w:r>
      <w:r w:rsidR="008D4A6C">
        <w:rPr>
          <w:rFonts w:ascii="Times New Roman" w:eastAsia="宋体" w:hAnsi="Times New Roman" w:cs="Times New Roman"/>
          <w:kern w:val="0"/>
          <w:sz w:val="24"/>
          <w:szCs w:val="24"/>
        </w:rPr>
        <w:t xml:space="preserve"> shown in the</w:t>
      </w:r>
      <w:r w:rsidR="00E61F8D">
        <w:rPr>
          <w:rFonts w:ascii="Times New Roman" w:eastAsia="宋体" w:hAnsi="Times New Roman" w:cs="Times New Roman"/>
          <w:kern w:val="0"/>
          <w:sz w:val="24"/>
          <w:szCs w:val="24"/>
        </w:rPr>
        <w:t xml:space="preserve"> part a &amp; b and the part c &amp; d of the figure below respectively</w:t>
      </w:r>
      <w:r w:rsidR="008D4A6C">
        <w:rPr>
          <w:rFonts w:ascii="Times New Roman" w:eastAsia="宋体" w:hAnsi="Times New Roman" w:cs="Times New Roman"/>
          <w:kern w:val="0"/>
          <w:sz w:val="24"/>
          <w:szCs w:val="24"/>
        </w:rPr>
        <w:t>.</w:t>
      </w:r>
    </w:p>
    <w:p w:rsidR="0067418D" w:rsidRDefault="00E61F8D" w:rsidP="00876398">
      <w:pPr>
        <w:widowControl/>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ab/>
        <w:t xml:space="preserve">In addition, simple visualization design </w:t>
      </w:r>
      <w:r w:rsidR="003E3DEB">
        <w:rPr>
          <w:rFonts w:ascii="Times New Roman" w:eastAsia="宋体" w:hAnsi="Times New Roman" w:cs="Times New Roman"/>
          <w:kern w:val="0"/>
          <w:sz w:val="24"/>
          <w:szCs w:val="24"/>
        </w:rPr>
        <w:t>like SocialArcs and Anonymized TravelLines are proposed in this paper.</w:t>
      </w:r>
    </w:p>
    <w:p w:rsidR="00E679D3" w:rsidRDefault="00E679D3" w:rsidP="00876398">
      <w:pPr>
        <w:widowControl/>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ab/>
        <w:t>Comparing with RelationLine, GSUVis uses node-link diagram rather than real map to avoid involving privacy. However, their system can hardly considerate POI information and specific trajectory patterns.</w:t>
      </w:r>
    </w:p>
    <w:p w:rsidR="001D5DB4" w:rsidRDefault="001D5DB4" w:rsidP="00876398">
      <w:pPr>
        <w:widowControl/>
        <w:jc w:val="left"/>
        <w:rPr>
          <w:rFonts w:ascii="Times New Roman" w:eastAsia="宋体" w:hAnsi="Times New Roman" w:cs="Times New Roman"/>
          <w:kern w:val="0"/>
          <w:sz w:val="24"/>
          <w:szCs w:val="24"/>
        </w:rPr>
      </w:pPr>
    </w:p>
    <w:p w:rsidR="001D5DB4" w:rsidRDefault="001D5DB4" w:rsidP="00876398">
      <w:pPr>
        <w:widowControl/>
        <w:jc w:val="left"/>
        <w:rPr>
          <w:rFonts w:ascii="Times New Roman" w:eastAsia="宋体" w:hAnsi="Times New Roman" w:cs="Times New Roman"/>
          <w:b/>
          <w:kern w:val="0"/>
          <w:sz w:val="24"/>
          <w:szCs w:val="24"/>
        </w:rPr>
      </w:pPr>
      <w:r w:rsidRPr="001D5DB4">
        <w:rPr>
          <w:rFonts w:ascii="Times New Roman" w:eastAsia="宋体" w:hAnsi="Times New Roman" w:cs="Times New Roman"/>
          <w:b/>
          <w:kern w:val="0"/>
          <w:sz w:val="24"/>
          <w:szCs w:val="24"/>
        </w:rPr>
        <w:t>AmbiguityVis: Visualization of Ambiguity in Graph Layouts</w:t>
      </w:r>
    </w:p>
    <w:p w:rsidR="001D5DB4" w:rsidRPr="0067418D" w:rsidRDefault="001D5DB4" w:rsidP="001D5DB4">
      <w:pPr>
        <w:widowControl/>
        <w:jc w:val="left"/>
        <w:rPr>
          <w:rFonts w:ascii="Times New Roman" w:eastAsia="宋体" w:hAnsi="Times New Roman" w:cs="Times New Roman"/>
          <w:kern w:val="0"/>
          <w:sz w:val="24"/>
          <w:szCs w:val="24"/>
        </w:rPr>
      </w:pPr>
      <w:r w:rsidRPr="0067418D">
        <w:rPr>
          <w:rFonts w:ascii="Times New Roman" w:eastAsia="宋体" w:hAnsi="Times New Roman" w:cs="Times New Roman"/>
          <w:kern w:val="0"/>
          <w:sz w:val="24"/>
          <w:szCs w:val="24"/>
        </w:rPr>
        <w:t xml:space="preserve">(from TVCG 2016; The authors are </w:t>
      </w:r>
      <w:r>
        <w:rPr>
          <w:rFonts w:ascii="Times New Roman" w:eastAsia="宋体" w:hAnsi="Times New Roman" w:cs="Times New Roman"/>
          <w:kern w:val="0"/>
          <w:sz w:val="24"/>
          <w:szCs w:val="24"/>
        </w:rPr>
        <w:t>Qu and his</w:t>
      </w:r>
      <w:r w:rsidRPr="0067418D">
        <w:rPr>
          <w:rFonts w:ascii="Times New Roman" w:eastAsia="宋体" w:hAnsi="Times New Roman" w:cs="Times New Roman"/>
          <w:kern w:val="0"/>
          <w:sz w:val="24"/>
          <w:szCs w:val="24"/>
        </w:rPr>
        <w:t xml:space="preserve"> students)</w:t>
      </w:r>
    </w:p>
    <w:p w:rsidR="001D5DB4" w:rsidRDefault="001D5DB4" w:rsidP="00C16FF3">
      <w:pPr>
        <w:widowControl/>
        <w:ind w:firstLine="420"/>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M</w:t>
      </w:r>
      <w:r w:rsidRPr="001D5DB4">
        <w:rPr>
          <w:rFonts w:ascii="Times New Roman" w:eastAsia="宋体" w:hAnsi="Times New Roman" w:cs="Times New Roman"/>
          <w:kern w:val="0"/>
          <w:sz w:val="24"/>
          <w:szCs w:val="24"/>
        </w:rPr>
        <w:t>etrics</w:t>
      </w:r>
      <w:r>
        <w:rPr>
          <w:rFonts w:ascii="Times New Roman" w:eastAsia="宋体" w:hAnsi="Times New Roman" w:cs="Times New Roman"/>
          <w:kern w:val="0"/>
          <w:sz w:val="24"/>
          <w:szCs w:val="24"/>
        </w:rPr>
        <w:t xml:space="preserve"> for abnormal edge lengths, visual overlaps in community structures etc. are proposed by them.</w:t>
      </w:r>
      <w:r w:rsidR="007B461C">
        <w:rPr>
          <w:rFonts w:ascii="Times New Roman" w:eastAsia="宋体" w:hAnsi="Times New Roman" w:cs="Times New Roman"/>
          <w:kern w:val="0"/>
          <w:sz w:val="24"/>
          <w:szCs w:val="24"/>
        </w:rPr>
        <w:t xml:space="preserve"> The purposes of AmbiguityVis include evaluating node-link diagrams and assisting users to aggregate nodes and links.</w:t>
      </w:r>
    </w:p>
    <w:p w:rsidR="008C693D" w:rsidRDefault="000E3EAE" w:rsidP="000E3EAE">
      <w:pPr>
        <w:widowControl/>
        <w:jc w:val="left"/>
      </w:pPr>
      <w:r>
        <w:rPr>
          <w:rFonts w:ascii="Times New Roman" w:eastAsia="宋体" w:hAnsi="Times New Roman" w:cs="Times New Roman"/>
          <w:kern w:val="0"/>
          <w:sz w:val="24"/>
          <w:szCs w:val="24"/>
        </w:rPr>
        <w:t>Edge length ambiguity</w:t>
      </w:r>
      <w:r w:rsidR="008C693D">
        <w:rPr>
          <w:rFonts w:ascii="Times New Roman" w:eastAsia="宋体" w:hAnsi="Times New Roman" w:cs="Times New Roman"/>
          <w:kern w:val="0"/>
          <w:sz w:val="24"/>
          <w:szCs w:val="24"/>
        </w:rPr>
        <w:t xml:space="preserve"> at each edge</w:t>
      </w:r>
      <w:r>
        <w:rPr>
          <w:rFonts w:ascii="Times New Roman" w:eastAsia="宋体" w:hAnsi="Times New Roman" w:cs="Times New Roman"/>
          <w:kern w:val="0"/>
          <w:sz w:val="24"/>
          <w:szCs w:val="24"/>
        </w:rPr>
        <w:t>:</w:t>
      </w:r>
      <w:r w:rsidRPr="000E3EAE">
        <w:t xml:space="preserve"> </w:t>
      </w:r>
    </w:p>
    <w:p w:rsidR="000E3EAE" w:rsidRPr="000E3EAE" w:rsidRDefault="007D3249" w:rsidP="008C693D">
      <w:pPr>
        <w:widowControl/>
        <w:jc w:val="center"/>
        <w:rPr>
          <w:rFonts w:ascii="宋体" w:eastAsia="宋体" w:hAnsi="宋体" w:cs="宋体"/>
          <w:kern w:val="0"/>
          <w:sz w:val="24"/>
          <w:szCs w:val="24"/>
        </w:rPr>
      </w:pPr>
      <w:bookmarkStart w:id="0" w:name="_GoBack"/>
      <w:r>
        <w:rPr>
          <w:rFonts w:ascii="宋体" w:eastAsia="宋体" w:hAnsi="宋体" w:cs="宋体"/>
          <w:kern w:val="0"/>
          <w:sz w:val="24"/>
          <w:szCs w:val="24"/>
        </w:rPr>
        <w:pict>
          <v:shape id="_x0000_i1065" type="#_x0000_t75" style="width:286.2pt;height:40.8pt">
            <v:imagedata r:id="rId12" o:title="77"/>
          </v:shape>
        </w:pict>
      </w:r>
      <w:bookmarkEnd w:id="0"/>
    </w:p>
    <w:p w:rsidR="000E3EAE" w:rsidRDefault="008C693D" w:rsidP="00876398">
      <w:pPr>
        <w:widowControl/>
        <w:jc w:val="left"/>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Edge length ambiguity at each node:</w:t>
      </w:r>
    </w:p>
    <w:p w:rsidR="008C693D" w:rsidRDefault="007D3249" w:rsidP="008C693D">
      <w:pPr>
        <w:widowControl/>
        <w:jc w:val="center"/>
        <w:rPr>
          <w:rFonts w:ascii="宋体" w:eastAsia="宋体" w:hAnsi="宋体" w:cs="宋体"/>
          <w:kern w:val="0"/>
          <w:sz w:val="24"/>
          <w:szCs w:val="24"/>
        </w:rPr>
      </w:pPr>
      <w:r>
        <w:rPr>
          <w:rFonts w:ascii="宋体" w:eastAsia="宋体" w:hAnsi="宋体" w:cs="宋体"/>
          <w:kern w:val="0"/>
          <w:sz w:val="24"/>
          <w:szCs w:val="24"/>
        </w:rPr>
        <w:pict>
          <v:shape id="_x0000_i1062" type="#_x0000_t75" style="width:170.4pt;height:39.6pt">
            <v:imagedata r:id="rId13" o:title="000"/>
          </v:shape>
        </w:pict>
      </w:r>
    </w:p>
    <w:p w:rsidR="008C693D" w:rsidRPr="008C693D" w:rsidRDefault="008C693D" w:rsidP="008C693D">
      <w:pPr>
        <w:widowControl/>
        <w:jc w:val="left"/>
        <w:rPr>
          <w:rFonts w:ascii="Times New Roman" w:eastAsia="宋体" w:hAnsi="Times New Roman" w:cs="Times New Roman"/>
          <w:kern w:val="0"/>
          <w:sz w:val="24"/>
          <w:szCs w:val="24"/>
        </w:rPr>
      </w:pPr>
      <w:r w:rsidRPr="008C693D">
        <w:rPr>
          <w:rFonts w:ascii="Times New Roman" w:eastAsia="宋体" w:hAnsi="Times New Roman" w:cs="Times New Roman"/>
          <w:kern w:val="0"/>
          <w:sz w:val="24"/>
          <w:szCs w:val="24"/>
        </w:rPr>
        <w:t>Entropy-based Metric</w:t>
      </w:r>
      <w:r>
        <w:rPr>
          <w:rFonts w:ascii="Times New Roman" w:eastAsia="宋体" w:hAnsi="Times New Roman" w:cs="Times New Roman"/>
          <w:kern w:val="0"/>
          <w:sz w:val="24"/>
          <w:szCs w:val="24"/>
        </w:rPr>
        <w:t>:</w:t>
      </w:r>
    </w:p>
    <w:p w:rsidR="008C693D" w:rsidRPr="008C693D" w:rsidRDefault="007D3249" w:rsidP="008C693D">
      <w:pPr>
        <w:widowControl/>
        <w:jc w:val="center"/>
        <w:rPr>
          <w:rFonts w:ascii="宋体" w:eastAsia="宋体" w:hAnsi="宋体" w:cs="宋体"/>
          <w:kern w:val="0"/>
          <w:sz w:val="24"/>
          <w:szCs w:val="24"/>
        </w:rPr>
      </w:pPr>
      <w:r>
        <w:rPr>
          <w:rFonts w:ascii="宋体" w:eastAsia="宋体" w:hAnsi="宋体" w:cs="宋体"/>
          <w:kern w:val="0"/>
          <w:sz w:val="24"/>
          <w:szCs w:val="24"/>
        </w:rPr>
        <w:pict>
          <v:shape id="_x0000_i1059" type="#_x0000_t75" style="width:125.4pt;height:37.8pt">
            <v:imagedata r:id="rId14" o:title="00"/>
          </v:shape>
        </w:pict>
      </w:r>
    </w:p>
    <w:p w:rsidR="008C693D" w:rsidRDefault="008C693D" w:rsidP="008C693D">
      <w:pPr>
        <w:widowControl/>
        <w:jc w:val="left"/>
      </w:pPr>
      <w:r>
        <w:rPr>
          <w:rFonts w:ascii="Times New Roman" w:eastAsia="宋体" w:hAnsi="Times New Roman" w:cs="Times New Roman" w:hint="eastAsia"/>
          <w:kern w:val="0"/>
          <w:sz w:val="24"/>
          <w:szCs w:val="24"/>
        </w:rPr>
        <w:t>Autocorrelation-based Metric:</w:t>
      </w:r>
      <w:r w:rsidRPr="008C693D">
        <w:t xml:space="preserve"> </w:t>
      </w:r>
    </w:p>
    <w:p w:rsidR="008C693D" w:rsidRDefault="007D3249" w:rsidP="008C693D">
      <w:pPr>
        <w:widowControl/>
        <w:jc w:val="center"/>
        <w:rPr>
          <w:rFonts w:ascii="宋体" w:eastAsia="宋体" w:hAnsi="宋体" w:cs="宋体"/>
          <w:kern w:val="0"/>
          <w:sz w:val="24"/>
          <w:szCs w:val="24"/>
        </w:rPr>
      </w:pPr>
      <w:r>
        <w:rPr>
          <w:rFonts w:ascii="宋体" w:eastAsia="宋体" w:hAnsi="宋体" w:cs="宋体"/>
          <w:kern w:val="0"/>
          <w:sz w:val="24"/>
          <w:szCs w:val="24"/>
        </w:rPr>
        <w:pict>
          <v:shape id="_x0000_i1056" type="#_x0000_t75" style="width:124.2pt;height:60.6pt">
            <v:imagedata r:id="rId15" o:title="0"/>
          </v:shape>
        </w:pict>
      </w:r>
    </w:p>
    <w:p w:rsidR="006064B8" w:rsidRPr="006064B8" w:rsidRDefault="006064B8" w:rsidP="006064B8">
      <w:pPr>
        <w:widowControl/>
        <w:rPr>
          <w:rFonts w:ascii="Times New Roman" w:eastAsia="宋体" w:hAnsi="Times New Roman" w:cs="Times New Roman"/>
          <w:kern w:val="0"/>
          <w:sz w:val="24"/>
          <w:szCs w:val="24"/>
        </w:rPr>
      </w:pPr>
      <w:r w:rsidRPr="006064B8">
        <w:rPr>
          <w:rFonts w:ascii="Times New Roman" w:eastAsia="宋体" w:hAnsi="Times New Roman" w:cs="Times New Roman"/>
          <w:kern w:val="0"/>
          <w:sz w:val="24"/>
          <w:szCs w:val="24"/>
        </w:rPr>
        <w:t>Heatmap is used to</w:t>
      </w:r>
      <w:r>
        <w:rPr>
          <w:rFonts w:ascii="Times New Roman" w:eastAsia="宋体" w:hAnsi="Times New Roman" w:cs="Times New Roman"/>
          <w:kern w:val="0"/>
          <w:sz w:val="24"/>
          <w:szCs w:val="24"/>
        </w:rPr>
        <w:t xml:space="preserve"> provide an overview of ambiguities, which is calculated by KDE.</w:t>
      </w:r>
    </w:p>
    <w:p w:rsidR="008C693D" w:rsidRDefault="00213257" w:rsidP="006064B8">
      <w:pPr>
        <w:widowControl/>
        <w:jc w:val="center"/>
        <w:rPr>
          <w:rFonts w:ascii="宋体" w:eastAsia="宋体" w:hAnsi="宋体" w:cs="宋体"/>
          <w:kern w:val="0"/>
          <w:sz w:val="24"/>
          <w:szCs w:val="24"/>
        </w:rPr>
      </w:pPr>
      <w:r>
        <w:rPr>
          <w:rFonts w:ascii="宋体" w:eastAsia="宋体" w:hAnsi="宋体" w:cs="宋体"/>
          <w:kern w:val="0"/>
          <w:sz w:val="24"/>
          <w:szCs w:val="24"/>
        </w:rPr>
        <w:lastRenderedPageBreak/>
        <w:pict>
          <v:shape id="_x0000_i1052" type="#_x0000_t75" style="width:303.6pt;height:154.8pt">
            <v:imagedata r:id="rId16" o:title="5"/>
          </v:shape>
        </w:pict>
      </w:r>
    </w:p>
    <w:p w:rsidR="00FB2DAF" w:rsidRDefault="002834E1" w:rsidP="002834E1">
      <w:pPr>
        <w:widowControl/>
        <w:jc w:val="left"/>
        <w:rPr>
          <w:rFonts w:ascii="Times New Roman" w:eastAsia="宋体" w:hAnsi="Times New Roman" w:cs="Times New Roman"/>
          <w:kern w:val="0"/>
          <w:sz w:val="24"/>
          <w:szCs w:val="24"/>
        </w:rPr>
      </w:pPr>
      <w:r w:rsidRPr="00FB2DAF">
        <w:rPr>
          <w:rFonts w:ascii="Times New Roman" w:eastAsia="宋体" w:hAnsi="Times New Roman" w:cs="Times New Roman"/>
          <w:b/>
          <w:kern w:val="0"/>
          <w:sz w:val="24"/>
          <w:szCs w:val="24"/>
        </w:rPr>
        <w:t>Coloring interactive compositional dot maps</w:t>
      </w:r>
      <w:r w:rsidRPr="0067418D">
        <w:rPr>
          <w:rFonts w:ascii="Times New Roman" w:eastAsia="宋体" w:hAnsi="Times New Roman" w:cs="Times New Roman"/>
          <w:kern w:val="0"/>
          <w:sz w:val="24"/>
          <w:szCs w:val="24"/>
        </w:rPr>
        <w:t xml:space="preserve"> </w:t>
      </w:r>
    </w:p>
    <w:p w:rsidR="002834E1" w:rsidRDefault="002834E1" w:rsidP="002834E1">
      <w:pPr>
        <w:widowControl/>
        <w:jc w:val="left"/>
        <w:rPr>
          <w:rFonts w:ascii="Times New Roman" w:eastAsia="宋体" w:hAnsi="Times New Roman" w:cs="Times New Roman"/>
          <w:kern w:val="0"/>
          <w:sz w:val="24"/>
          <w:szCs w:val="24"/>
        </w:rPr>
      </w:pPr>
      <w:r w:rsidRPr="0067418D">
        <w:rPr>
          <w:rFonts w:ascii="Times New Roman" w:eastAsia="宋体" w:hAnsi="Times New Roman" w:cs="Times New Roman"/>
          <w:kern w:val="0"/>
          <w:sz w:val="24"/>
          <w:szCs w:val="24"/>
        </w:rPr>
        <w:t>(from EuroVis 2016)</w:t>
      </w:r>
    </w:p>
    <w:p w:rsidR="002834E1" w:rsidRDefault="002834E1" w:rsidP="002E325F">
      <w:pPr>
        <w:widowControl/>
        <w:ind w:firstLine="420"/>
        <w:jc w:val="left"/>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This</w:t>
      </w:r>
      <w:r>
        <w:rPr>
          <w:rFonts w:ascii="Times New Roman" w:eastAsia="宋体" w:hAnsi="Times New Roman" w:cs="Times New Roman"/>
          <w:kern w:val="0"/>
          <w:sz w:val="24"/>
          <w:szCs w:val="24"/>
        </w:rPr>
        <w:t xml:space="preserve"> paper</w:t>
      </w:r>
      <w:r w:rsidRPr="002834E1">
        <w:rPr>
          <w:rFonts w:ascii="Times New Roman" w:eastAsia="宋体" w:hAnsi="Times New Roman" w:cs="Times New Roman"/>
          <w:kern w:val="0"/>
          <w:sz w:val="24"/>
          <w:szCs w:val="24"/>
        </w:rPr>
        <w:t xml:space="preserve"> </w:t>
      </w:r>
      <w:r w:rsidR="00FE2780">
        <w:rPr>
          <w:rFonts w:ascii="Times New Roman" w:eastAsia="宋体" w:hAnsi="Times New Roman" w:cs="Times New Roman"/>
          <w:kern w:val="0"/>
          <w:sz w:val="24"/>
          <w:szCs w:val="24"/>
        </w:rPr>
        <w:t>invented an approach to color the pixels of the resulting dot map based on density composition, and zoom level.</w:t>
      </w:r>
    </w:p>
    <w:p w:rsidR="002E325F" w:rsidRDefault="002E325F" w:rsidP="002E325F">
      <w:pPr>
        <w:widowControl/>
        <w:ind w:firstLine="420"/>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By convention, a zoom-able map needs 20 different zoom levels. </w:t>
      </w:r>
      <w:r w:rsidRPr="002E325F">
        <w:rPr>
          <w:rFonts w:ascii="Times New Roman" w:eastAsia="宋体" w:hAnsi="Times New Roman" w:cs="Times New Roman"/>
          <w:kern w:val="0"/>
          <w:sz w:val="24"/>
          <w:szCs w:val="24"/>
        </w:rPr>
        <w:t>A pixel of a ti</w:t>
      </w:r>
      <w:r>
        <w:rPr>
          <w:rFonts w:ascii="Times New Roman" w:eastAsia="宋体" w:hAnsi="Times New Roman" w:cs="Times New Roman"/>
          <w:kern w:val="0"/>
          <w:sz w:val="24"/>
          <w:szCs w:val="24"/>
        </w:rPr>
        <w:t>le in level z</w:t>
      </w:r>
      <w:r w:rsidRPr="002E325F">
        <w:rPr>
          <w:rFonts w:ascii="Times New Roman" w:eastAsia="宋体" w:hAnsi="Times New Roman" w:cs="Times New Roman"/>
          <w:kern w:val="0"/>
          <w:sz w:val="24"/>
          <w:szCs w:val="24"/>
          <w:vertAlign w:val="superscript"/>
        </w:rPr>
        <w:t>a</w:t>
      </w:r>
      <w:r>
        <w:rPr>
          <w:rFonts w:ascii="Times New Roman" w:eastAsia="宋体" w:hAnsi="Times New Roman" w:cs="Times New Roman"/>
          <w:kern w:val="0"/>
          <w:sz w:val="24"/>
          <w:szCs w:val="24"/>
        </w:rPr>
        <w:t xml:space="preserve"> with a &lt; b has a</w:t>
      </w:r>
      <w:r>
        <w:rPr>
          <w:rFonts w:ascii="Times New Roman" w:eastAsia="宋体" w:hAnsi="Times New Roman" w:cs="Times New Roman" w:hint="eastAsia"/>
          <w:kern w:val="0"/>
          <w:sz w:val="24"/>
          <w:szCs w:val="24"/>
        </w:rPr>
        <w:t xml:space="preserve"> </w:t>
      </w:r>
      <w:r w:rsidRPr="002E325F">
        <w:rPr>
          <w:rFonts w:ascii="Times New Roman" w:eastAsia="宋体" w:hAnsi="Times New Roman" w:cs="Times New Roman"/>
          <w:kern w:val="0"/>
          <w:sz w:val="24"/>
          <w:szCs w:val="24"/>
        </w:rPr>
        <w:t>tuple which is the sum of its corresponding pixels at base level z</w:t>
      </w:r>
      <w:r w:rsidRPr="002E325F">
        <w:rPr>
          <w:rFonts w:ascii="Times New Roman" w:eastAsia="宋体" w:hAnsi="Times New Roman" w:cs="Times New Roman"/>
          <w:kern w:val="0"/>
          <w:sz w:val="24"/>
          <w:szCs w:val="24"/>
          <w:vertAlign w:val="superscript"/>
        </w:rPr>
        <w:t>b</w:t>
      </w:r>
      <w:r w:rsidRPr="002E325F">
        <w:rPr>
          <w:rFonts w:ascii="Times New Roman" w:eastAsia="宋体" w:hAnsi="Times New Roman" w:cs="Times New Roman"/>
          <w:kern w:val="0"/>
          <w:sz w:val="24"/>
          <w:szCs w:val="24"/>
        </w:rPr>
        <w:t>.</w:t>
      </w:r>
    </w:p>
    <w:p w:rsidR="00FE2780" w:rsidRDefault="00213257" w:rsidP="002834E1">
      <w:pPr>
        <w:widowControl/>
        <w:jc w:val="left"/>
        <w:rPr>
          <w:rFonts w:ascii="Times New Roman" w:eastAsia="宋体" w:hAnsi="Times New Roman" w:cs="Times New Roman"/>
          <w:kern w:val="0"/>
          <w:sz w:val="24"/>
          <w:szCs w:val="24"/>
        </w:rPr>
      </w:pPr>
      <w:r>
        <w:rPr>
          <w:rFonts w:ascii="Times New Roman" w:eastAsia="宋体" w:hAnsi="Times New Roman" w:cs="Times New Roman"/>
          <w:noProof/>
          <w:kern w:val="0"/>
          <w:sz w:val="24"/>
          <w:szCs w:val="24"/>
        </w:rPr>
        <w:pict>
          <v:shape id="_x0000_i1054" type="#_x0000_t75" style="width:414.6pt;height:154.2pt">
            <v:imagedata r:id="rId17" o:title="6"/>
          </v:shape>
        </w:pict>
      </w:r>
    </w:p>
    <w:p w:rsidR="00FE2780" w:rsidRPr="002834E1" w:rsidRDefault="002E325F" w:rsidP="00C16FF3">
      <w:pPr>
        <w:widowControl/>
        <w:ind w:firstLine="420"/>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For the colors of pixels,</w:t>
      </w:r>
      <w:r w:rsidR="00FE2780">
        <w:rPr>
          <w:rFonts w:ascii="Times New Roman" w:eastAsia="宋体" w:hAnsi="Times New Roman" w:cs="Times New Roman" w:hint="eastAsia"/>
          <w:kern w:val="0"/>
          <w:sz w:val="24"/>
          <w:szCs w:val="24"/>
        </w:rPr>
        <w:t xml:space="preserve"> l</w:t>
      </w:r>
      <w:r w:rsidR="00FE2780">
        <w:rPr>
          <w:rFonts w:ascii="Times New Roman" w:eastAsia="宋体" w:hAnsi="Times New Roman" w:cs="Times New Roman"/>
          <w:kern w:val="0"/>
          <w:sz w:val="24"/>
          <w:szCs w:val="24"/>
        </w:rPr>
        <w:t>uminance encodes the density, hue and chroma encode the composition of the categories.</w:t>
      </w:r>
    </w:p>
    <w:sectPr w:rsidR="00FE2780" w:rsidRPr="002834E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1FC3" w:rsidRDefault="00A41FC3" w:rsidP="00F51257">
      <w:r>
        <w:separator/>
      </w:r>
    </w:p>
  </w:endnote>
  <w:endnote w:type="continuationSeparator" w:id="0">
    <w:p w:rsidR="00A41FC3" w:rsidRDefault="00A41FC3" w:rsidP="00F51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1FC3" w:rsidRDefault="00A41FC3" w:rsidP="00F51257">
      <w:r>
        <w:separator/>
      </w:r>
    </w:p>
  </w:footnote>
  <w:footnote w:type="continuationSeparator" w:id="0">
    <w:p w:rsidR="00A41FC3" w:rsidRDefault="00A41FC3" w:rsidP="00F512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D50A7"/>
    <w:multiLevelType w:val="multilevel"/>
    <w:tmpl w:val="E474DC9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7F8640E"/>
    <w:multiLevelType w:val="multilevel"/>
    <w:tmpl w:val="0FD4828A"/>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A8130FA"/>
    <w:multiLevelType w:val="hybridMultilevel"/>
    <w:tmpl w:val="4516EFEE"/>
    <w:lvl w:ilvl="0" w:tplc="84EA91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1D50FB5"/>
    <w:multiLevelType w:val="hybridMultilevel"/>
    <w:tmpl w:val="D3C008CA"/>
    <w:lvl w:ilvl="0" w:tplc="60A2923E">
      <w:start w:val="1"/>
      <w:numFmt w:val="decimal"/>
      <w:lvlText w:val="%1)"/>
      <w:lvlJc w:val="left"/>
      <w:pPr>
        <w:ind w:left="720" w:hanging="360"/>
      </w:pPr>
    </w:lvl>
    <w:lvl w:ilvl="1" w:tplc="04090019">
      <w:start w:val="1"/>
      <w:numFmt w:val="lowerLetter"/>
      <w:lvlText w:val="%2)"/>
      <w:lvlJc w:val="left"/>
      <w:pPr>
        <w:ind w:left="1200" w:hanging="420"/>
      </w:pPr>
    </w:lvl>
    <w:lvl w:ilvl="2" w:tplc="0409001B">
      <w:start w:val="1"/>
      <w:numFmt w:val="lowerRoman"/>
      <w:lvlText w:val="%3."/>
      <w:lvlJc w:val="right"/>
      <w:pPr>
        <w:ind w:left="1620" w:hanging="420"/>
      </w:pPr>
    </w:lvl>
    <w:lvl w:ilvl="3" w:tplc="0409000F">
      <w:start w:val="1"/>
      <w:numFmt w:val="decimal"/>
      <w:lvlText w:val="%4."/>
      <w:lvlJc w:val="left"/>
      <w:pPr>
        <w:ind w:left="2040" w:hanging="420"/>
      </w:pPr>
    </w:lvl>
    <w:lvl w:ilvl="4" w:tplc="04090019">
      <w:start w:val="1"/>
      <w:numFmt w:val="lowerLetter"/>
      <w:lvlText w:val="%5)"/>
      <w:lvlJc w:val="left"/>
      <w:pPr>
        <w:ind w:left="2460" w:hanging="420"/>
      </w:pPr>
    </w:lvl>
    <w:lvl w:ilvl="5" w:tplc="0409001B">
      <w:start w:val="1"/>
      <w:numFmt w:val="lowerRoman"/>
      <w:lvlText w:val="%6."/>
      <w:lvlJc w:val="right"/>
      <w:pPr>
        <w:ind w:left="2880" w:hanging="420"/>
      </w:pPr>
    </w:lvl>
    <w:lvl w:ilvl="6" w:tplc="0409000F">
      <w:start w:val="1"/>
      <w:numFmt w:val="decimal"/>
      <w:lvlText w:val="%7."/>
      <w:lvlJc w:val="left"/>
      <w:pPr>
        <w:ind w:left="3300" w:hanging="420"/>
      </w:pPr>
    </w:lvl>
    <w:lvl w:ilvl="7" w:tplc="04090019">
      <w:start w:val="1"/>
      <w:numFmt w:val="lowerLetter"/>
      <w:lvlText w:val="%8)"/>
      <w:lvlJc w:val="left"/>
      <w:pPr>
        <w:ind w:left="3720" w:hanging="420"/>
      </w:pPr>
    </w:lvl>
    <w:lvl w:ilvl="8" w:tplc="0409001B">
      <w:start w:val="1"/>
      <w:numFmt w:val="lowerRoman"/>
      <w:lvlText w:val="%9."/>
      <w:lvlJc w:val="right"/>
      <w:pPr>
        <w:ind w:left="4140" w:hanging="420"/>
      </w:pPr>
    </w:lvl>
  </w:abstractNum>
  <w:abstractNum w:abstractNumId="4" w15:restartNumberingAfterBreak="0">
    <w:nsid w:val="248D6B7B"/>
    <w:multiLevelType w:val="hybridMultilevel"/>
    <w:tmpl w:val="7666CA1E"/>
    <w:lvl w:ilvl="0" w:tplc="42CA8DD4">
      <w:start w:val="1"/>
      <w:numFmt w:val="decimal"/>
      <w:lvlText w:val="%1)"/>
      <w:lvlJc w:val="left"/>
      <w:pPr>
        <w:ind w:left="720" w:hanging="360"/>
      </w:pPr>
    </w:lvl>
    <w:lvl w:ilvl="1" w:tplc="04090019">
      <w:start w:val="1"/>
      <w:numFmt w:val="lowerLetter"/>
      <w:lvlText w:val="%2)"/>
      <w:lvlJc w:val="left"/>
      <w:pPr>
        <w:ind w:left="1200" w:hanging="420"/>
      </w:pPr>
    </w:lvl>
    <w:lvl w:ilvl="2" w:tplc="0409001B">
      <w:start w:val="1"/>
      <w:numFmt w:val="lowerRoman"/>
      <w:lvlText w:val="%3."/>
      <w:lvlJc w:val="right"/>
      <w:pPr>
        <w:ind w:left="1620" w:hanging="420"/>
      </w:pPr>
    </w:lvl>
    <w:lvl w:ilvl="3" w:tplc="0409000F">
      <w:start w:val="1"/>
      <w:numFmt w:val="decimal"/>
      <w:lvlText w:val="%4."/>
      <w:lvlJc w:val="left"/>
      <w:pPr>
        <w:ind w:left="2040" w:hanging="420"/>
      </w:pPr>
    </w:lvl>
    <w:lvl w:ilvl="4" w:tplc="04090019">
      <w:start w:val="1"/>
      <w:numFmt w:val="lowerLetter"/>
      <w:lvlText w:val="%5)"/>
      <w:lvlJc w:val="left"/>
      <w:pPr>
        <w:ind w:left="2460" w:hanging="420"/>
      </w:pPr>
    </w:lvl>
    <w:lvl w:ilvl="5" w:tplc="0409001B">
      <w:start w:val="1"/>
      <w:numFmt w:val="lowerRoman"/>
      <w:lvlText w:val="%6."/>
      <w:lvlJc w:val="right"/>
      <w:pPr>
        <w:ind w:left="2880" w:hanging="420"/>
      </w:pPr>
    </w:lvl>
    <w:lvl w:ilvl="6" w:tplc="0409000F">
      <w:start w:val="1"/>
      <w:numFmt w:val="decimal"/>
      <w:lvlText w:val="%7."/>
      <w:lvlJc w:val="left"/>
      <w:pPr>
        <w:ind w:left="3300" w:hanging="420"/>
      </w:pPr>
    </w:lvl>
    <w:lvl w:ilvl="7" w:tplc="04090019">
      <w:start w:val="1"/>
      <w:numFmt w:val="lowerLetter"/>
      <w:lvlText w:val="%8)"/>
      <w:lvlJc w:val="left"/>
      <w:pPr>
        <w:ind w:left="3720" w:hanging="420"/>
      </w:pPr>
    </w:lvl>
    <w:lvl w:ilvl="8" w:tplc="0409001B">
      <w:start w:val="1"/>
      <w:numFmt w:val="lowerRoman"/>
      <w:lvlText w:val="%9."/>
      <w:lvlJc w:val="right"/>
      <w:pPr>
        <w:ind w:left="4140" w:hanging="420"/>
      </w:pPr>
    </w:lvl>
  </w:abstractNum>
  <w:abstractNum w:abstractNumId="5" w15:restartNumberingAfterBreak="0">
    <w:nsid w:val="2E6C1543"/>
    <w:multiLevelType w:val="hybridMultilevel"/>
    <w:tmpl w:val="12D02BE8"/>
    <w:lvl w:ilvl="0" w:tplc="B5CCD84A">
      <w:start w:val="1"/>
      <w:numFmt w:val="decimal"/>
      <w:lvlText w:val="%1)"/>
      <w:lvlJc w:val="left"/>
      <w:pPr>
        <w:ind w:left="720" w:hanging="360"/>
      </w:pPr>
    </w:lvl>
    <w:lvl w:ilvl="1" w:tplc="04090019">
      <w:start w:val="1"/>
      <w:numFmt w:val="lowerLetter"/>
      <w:lvlText w:val="%2)"/>
      <w:lvlJc w:val="left"/>
      <w:pPr>
        <w:ind w:left="1200" w:hanging="420"/>
      </w:pPr>
    </w:lvl>
    <w:lvl w:ilvl="2" w:tplc="0409001B">
      <w:start w:val="1"/>
      <w:numFmt w:val="lowerRoman"/>
      <w:lvlText w:val="%3."/>
      <w:lvlJc w:val="right"/>
      <w:pPr>
        <w:ind w:left="1620" w:hanging="420"/>
      </w:pPr>
    </w:lvl>
    <w:lvl w:ilvl="3" w:tplc="0409000F">
      <w:start w:val="1"/>
      <w:numFmt w:val="decimal"/>
      <w:lvlText w:val="%4."/>
      <w:lvlJc w:val="left"/>
      <w:pPr>
        <w:ind w:left="2040" w:hanging="420"/>
      </w:pPr>
    </w:lvl>
    <w:lvl w:ilvl="4" w:tplc="04090019">
      <w:start w:val="1"/>
      <w:numFmt w:val="lowerLetter"/>
      <w:lvlText w:val="%5)"/>
      <w:lvlJc w:val="left"/>
      <w:pPr>
        <w:ind w:left="2460" w:hanging="420"/>
      </w:pPr>
    </w:lvl>
    <w:lvl w:ilvl="5" w:tplc="0409001B">
      <w:start w:val="1"/>
      <w:numFmt w:val="lowerRoman"/>
      <w:lvlText w:val="%6."/>
      <w:lvlJc w:val="right"/>
      <w:pPr>
        <w:ind w:left="2880" w:hanging="420"/>
      </w:pPr>
    </w:lvl>
    <w:lvl w:ilvl="6" w:tplc="0409000F">
      <w:start w:val="1"/>
      <w:numFmt w:val="decimal"/>
      <w:lvlText w:val="%7."/>
      <w:lvlJc w:val="left"/>
      <w:pPr>
        <w:ind w:left="3300" w:hanging="420"/>
      </w:pPr>
    </w:lvl>
    <w:lvl w:ilvl="7" w:tplc="04090019">
      <w:start w:val="1"/>
      <w:numFmt w:val="lowerLetter"/>
      <w:lvlText w:val="%8)"/>
      <w:lvlJc w:val="left"/>
      <w:pPr>
        <w:ind w:left="3720" w:hanging="420"/>
      </w:pPr>
    </w:lvl>
    <w:lvl w:ilvl="8" w:tplc="0409001B">
      <w:start w:val="1"/>
      <w:numFmt w:val="lowerRoman"/>
      <w:lvlText w:val="%9."/>
      <w:lvlJc w:val="right"/>
      <w:pPr>
        <w:ind w:left="4140" w:hanging="420"/>
      </w:pPr>
    </w:lvl>
  </w:abstractNum>
  <w:abstractNum w:abstractNumId="6" w15:restartNumberingAfterBreak="0">
    <w:nsid w:val="30241BA3"/>
    <w:multiLevelType w:val="hybridMultilevel"/>
    <w:tmpl w:val="064E4BBA"/>
    <w:lvl w:ilvl="0" w:tplc="6CA8FCF6">
      <w:start w:val="1"/>
      <w:numFmt w:val="decimal"/>
      <w:lvlText w:val="%1)"/>
      <w:lvlJc w:val="left"/>
      <w:pPr>
        <w:ind w:left="720" w:hanging="360"/>
      </w:pPr>
    </w:lvl>
    <w:lvl w:ilvl="1" w:tplc="04090019">
      <w:start w:val="1"/>
      <w:numFmt w:val="lowerLetter"/>
      <w:lvlText w:val="%2)"/>
      <w:lvlJc w:val="left"/>
      <w:pPr>
        <w:ind w:left="1200" w:hanging="420"/>
      </w:pPr>
    </w:lvl>
    <w:lvl w:ilvl="2" w:tplc="0409001B">
      <w:start w:val="1"/>
      <w:numFmt w:val="lowerRoman"/>
      <w:lvlText w:val="%3."/>
      <w:lvlJc w:val="right"/>
      <w:pPr>
        <w:ind w:left="1620" w:hanging="420"/>
      </w:pPr>
    </w:lvl>
    <w:lvl w:ilvl="3" w:tplc="0409000F">
      <w:start w:val="1"/>
      <w:numFmt w:val="decimal"/>
      <w:lvlText w:val="%4."/>
      <w:lvlJc w:val="left"/>
      <w:pPr>
        <w:ind w:left="2040" w:hanging="420"/>
      </w:pPr>
    </w:lvl>
    <w:lvl w:ilvl="4" w:tplc="04090019">
      <w:start w:val="1"/>
      <w:numFmt w:val="lowerLetter"/>
      <w:lvlText w:val="%5)"/>
      <w:lvlJc w:val="left"/>
      <w:pPr>
        <w:ind w:left="2460" w:hanging="420"/>
      </w:pPr>
    </w:lvl>
    <w:lvl w:ilvl="5" w:tplc="0409001B">
      <w:start w:val="1"/>
      <w:numFmt w:val="lowerRoman"/>
      <w:lvlText w:val="%6."/>
      <w:lvlJc w:val="right"/>
      <w:pPr>
        <w:ind w:left="2880" w:hanging="420"/>
      </w:pPr>
    </w:lvl>
    <w:lvl w:ilvl="6" w:tplc="0409000F">
      <w:start w:val="1"/>
      <w:numFmt w:val="decimal"/>
      <w:lvlText w:val="%7."/>
      <w:lvlJc w:val="left"/>
      <w:pPr>
        <w:ind w:left="3300" w:hanging="420"/>
      </w:pPr>
    </w:lvl>
    <w:lvl w:ilvl="7" w:tplc="04090019">
      <w:start w:val="1"/>
      <w:numFmt w:val="lowerLetter"/>
      <w:lvlText w:val="%8)"/>
      <w:lvlJc w:val="left"/>
      <w:pPr>
        <w:ind w:left="3720" w:hanging="420"/>
      </w:pPr>
    </w:lvl>
    <w:lvl w:ilvl="8" w:tplc="0409001B">
      <w:start w:val="1"/>
      <w:numFmt w:val="lowerRoman"/>
      <w:lvlText w:val="%9."/>
      <w:lvlJc w:val="right"/>
      <w:pPr>
        <w:ind w:left="4140" w:hanging="420"/>
      </w:pPr>
    </w:lvl>
  </w:abstractNum>
  <w:abstractNum w:abstractNumId="7" w15:restartNumberingAfterBreak="0">
    <w:nsid w:val="34E56A4F"/>
    <w:multiLevelType w:val="hybridMultilevel"/>
    <w:tmpl w:val="111A9604"/>
    <w:lvl w:ilvl="0" w:tplc="871837B6">
      <w:start w:val="1"/>
      <w:numFmt w:val="decimal"/>
      <w:lvlText w:val="%1."/>
      <w:lvlJc w:val="left"/>
      <w:pPr>
        <w:ind w:left="360" w:hanging="360"/>
      </w:pPr>
      <w:rPr>
        <w:sz w:val="21"/>
        <w:szCs w:val="21"/>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8" w15:restartNumberingAfterBreak="0">
    <w:nsid w:val="36BA2962"/>
    <w:multiLevelType w:val="hybridMultilevel"/>
    <w:tmpl w:val="95AC82CE"/>
    <w:lvl w:ilvl="0" w:tplc="7CC87DDA">
      <w:start w:val="1"/>
      <w:numFmt w:val="decimal"/>
      <w:lvlText w:val="%1)"/>
      <w:lvlJc w:val="left"/>
      <w:pPr>
        <w:ind w:left="720" w:hanging="360"/>
      </w:pPr>
    </w:lvl>
    <w:lvl w:ilvl="1" w:tplc="04090019">
      <w:start w:val="1"/>
      <w:numFmt w:val="lowerLetter"/>
      <w:lvlText w:val="%2)"/>
      <w:lvlJc w:val="left"/>
      <w:pPr>
        <w:ind w:left="1200" w:hanging="420"/>
      </w:pPr>
    </w:lvl>
    <w:lvl w:ilvl="2" w:tplc="0409001B">
      <w:start w:val="1"/>
      <w:numFmt w:val="lowerRoman"/>
      <w:lvlText w:val="%3."/>
      <w:lvlJc w:val="right"/>
      <w:pPr>
        <w:ind w:left="1620" w:hanging="420"/>
      </w:pPr>
    </w:lvl>
    <w:lvl w:ilvl="3" w:tplc="0409000F">
      <w:start w:val="1"/>
      <w:numFmt w:val="decimal"/>
      <w:lvlText w:val="%4."/>
      <w:lvlJc w:val="left"/>
      <w:pPr>
        <w:ind w:left="2040" w:hanging="420"/>
      </w:pPr>
    </w:lvl>
    <w:lvl w:ilvl="4" w:tplc="04090019">
      <w:start w:val="1"/>
      <w:numFmt w:val="lowerLetter"/>
      <w:lvlText w:val="%5)"/>
      <w:lvlJc w:val="left"/>
      <w:pPr>
        <w:ind w:left="2460" w:hanging="420"/>
      </w:pPr>
    </w:lvl>
    <w:lvl w:ilvl="5" w:tplc="0409001B">
      <w:start w:val="1"/>
      <w:numFmt w:val="lowerRoman"/>
      <w:lvlText w:val="%6."/>
      <w:lvlJc w:val="right"/>
      <w:pPr>
        <w:ind w:left="2880" w:hanging="420"/>
      </w:pPr>
    </w:lvl>
    <w:lvl w:ilvl="6" w:tplc="0409000F">
      <w:start w:val="1"/>
      <w:numFmt w:val="decimal"/>
      <w:lvlText w:val="%7."/>
      <w:lvlJc w:val="left"/>
      <w:pPr>
        <w:ind w:left="3300" w:hanging="420"/>
      </w:pPr>
    </w:lvl>
    <w:lvl w:ilvl="7" w:tplc="04090019">
      <w:start w:val="1"/>
      <w:numFmt w:val="lowerLetter"/>
      <w:lvlText w:val="%8)"/>
      <w:lvlJc w:val="left"/>
      <w:pPr>
        <w:ind w:left="3720" w:hanging="420"/>
      </w:pPr>
    </w:lvl>
    <w:lvl w:ilvl="8" w:tplc="0409001B">
      <w:start w:val="1"/>
      <w:numFmt w:val="lowerRoman"/>
      <w:lvlText w:val="%9."/>
      <w:lvlJc w:val="right"/>
      <w:pPr>
        <w:ind w:left="4140" w:hanging="420"/>
      </w:pPr>
    </w:lvl>
  </w:abstractNum>
  <w:abstractNum w:abstractNumId="9" w15:restartNumberingAfterBreak="0">
    <w:nsid w:val="370C127E"/>
    <w:multiLevelType w:val="multilevel"/>
    <w:tmpl w:val="27A67178"/>
    <w:lvl w:ilvl="0">
      <w:start w:val="6"/>
      <w:numFmt w:val="decimalZero"/>
      <w:lvlText w:val="%1"/>
      <w:lvlJc w:val="left"/>
      <w:pPr>
        <w:ind w:left="504" w:hanging="504"/>
      </w:pPr>
      <w:rPr>
        <w:rFonts w:hint="default"/>
      </w:rPr>
    </w:lvl>
    <w:lvl w:ilvl="1">
      <w:start w:val="1"/>
      <w:numFmt w:val="decimalZero"/>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2"/>
  </w:num>
  <w:num w:numId="3">
    <w:abstractNumId w:val="9"/>
  </w:num>
  <w:num w:numId="4">
    <w:abstractNumId w:val="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75E"/>
    <w:rsid w:val="000264E7"/>
    <w:rsid w:val="000272B4"/>
    <w:rsid w:val="000A18F1"/>
    <w:rsid w:val="000A2C2F"/>
    <w:rsid w:val="000D1A7B"/>
    <w:rsid w:val="000E3EAE"/>
    <w:rsid w:val="001114B5"/>
    <w:rsid w:val="0011345C"/>
    <w:rsid w:val="0014075E"/>
    <w:rsid w:val="00143C77"/>
    <w:rsid w:val="001C4F9C"/>
    <w:rsid w:val="001D5DB4"/>
    <w:rsid w:val="001E7C3D"/>
    <w:rsid w:val="00200A47"/>
    <w:rsid w:val="00213257"/>
    <w:rsid w:val="002404DA"/>
    <w:rsid w:val="002534FB"/>
    <w:rsid w:val="002733F3"/>
    <w:rsid w:val="002834E1"/>
    <w:rsid w:val="002C3CC4"/>
    <w:rsid w:val="002C3FD8"/>
    <w:rsid w:val="002D6623"/>
    <w:rsid w:val="002D6A05"/>
    <w:rsid w:val="002E325F"/>
    <w:rsid w:val="002E37C4"/>
    <w:rsid w:val="00324002"/>
    <w:rsid w:val="0033173B"/>
    <w:rsid w:val="003803FA"/>
    <w:rsid w:val="003C037D"/>
    <w:rsid w:val="003E3DEB"/>
    <w:rsid w:val="00452332"/>
    <w:rsid w:val="00454125"/>
    <w:rsid w:val="00492AD2"/>
    <w:rsid w:val="004F5448"/>
    <w:rsid w:val="00546C7F"/>
    <w:rsid w:val="00555632"/>
    <w:rsid w:val="005601FF"/>
    <w:rsid w:val="006064B8"/>
    <w:rsid w:val="00627C80"/>
    <w:rsid w:val="0067418D"/>
    <w:rsid w:val="006872C3"/>
    <w:rsid w:val="00723058"/>
    <w:rsid w:val="00791BAD"/>
    <w:rsid w:val="007B461C"/>
    <w:rsid w:val="007D3249"/>
    <w:rsid w:val="00837E63"/>
    <w:rsid w:val="00876398"/>
    <w:rsid w:val="008B5408"/>
    <w:rsid w:val="008C693D"/>
    <w:rsid w:val="008D4A6C"/>
    <w:rsid w:val="00916123"/>
    <w:rsid w:val="00996D66"/>
    <w:rsid w:val="00996F40"/>
    <w:rsid w:val="009B097F"/>
    <w:rsid w:val="009D42DA"/>
    <w:rsid w:val="00A070DD"/>
    <w:rsid w:val="00A2356A"/>
    <w:rsid w:val="00A41FC3"/>
    <w:rsid w:val="00A87C6A"/>
    <w:rsid w:val="00A93687"/>
    <w:rsid w:val="00AB3756"/>
    <w:rsid w:val="00B044EA"/>
    <w:rsid w:val="00B577EA"/>
    <w:rsid w:val="00BB13A3"/>
    <w:rsid w:val="00BF071B"/>
    <w:rsid w:val="00BF170E"/>
    <w:rsid w:val="00C16FF3"/>
    <w:rsid w:val="00C71B56"/>
    <w:rsid w:val="00D55AE0"/>
    <w:rsid w:val="00D631FE"/>
    <w:rsid w:val="00D72FC4"/>
    <w:rsid w:val="00DD28B4"/>
    <w:rsid w:val="00E22DA3"/>
    <w:rsid w:val="00E261CE"/>
    <w:rsid w:val="00E61F8D"/>
    <w:rsid w:val="00E679D3"/>
    <w:rsid w:val="00E85033"/>
    <w:rsid w:val="00EF5F90"/>
    <w:rsid w:val="00F0283C"/>
    <w:rsid w:val="00F37127"/>
    <w:rsid w:val="00F51257"/>
    <w:rsid w:val="00F8496A"/>
    <w:rsid w:val="00FB2DAF"/>
    <w:rsid w:val="00FE2780"/>
    <w:rsid w:val="00FF26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F2C0F60-217F-48C5-9B6B-22162EBD6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92AD2"/>
    <w:pPr>
      <w:ind w:firstLineChars="200" w:firstLine="420"/>
    </w:pPr>
  </w:style>
  <w:style w:type="table" w:styleId="a4">
    <w:name w:val="Table Grid"/>
    <w:basedOn w:val="a1"/>
    <w:uiPriority w:val="39"/>
    <w:rsid w:val="00D55A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F51257"/>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F51257"/>
    <w:rPr>
      <w:sz w:val="18"/>
      <w:szCs w:val="18"/>
    </w:rPr>
  </w:style>
  <w:style w:type="paragraph" w:styleId="a7">
    <w:name w:val="footer"/>
    <w:basedOn w:val="a"/>
    <w:link w:val="a8"/>
    <w:uiPriority w:val="99"/>
    <w:unhideWhenUsed/>
    <w:rsid w:val="00F51257"/>
    <w:pPr>
      <w:tabs>
        <w:tab w:val="center" w:pos="4153"/>
        <w:tab w:val="right" w:pos="8306"/>
      </w:tabs>
      <w:snapToGrid w:val="0"/>
      <w:jc w:val="left"/>
    </w:pPr>
    <w:rPr>
      <w:sz w:val="18"/>
      <w:szCs w:val="18"/>
    </w:rPr>
  </w:style>
  <w:style w:type="character" w:customStyle="1" w:styleId="a8">
    <w:name w:val="页脚 字符"/>
    <w:basedOn w:val="a0"/>
    <w:link w:val="a7"/>
    <w:uiPriority w:val="99"/>
    <w:rsid w:val="00F51257"/>
    <w:rPr>
      <w:sz w:val="18"/>
      <w:szCs w:val="18"/>
    </w:rPr>
  </w:style>
  <w:style w:type="paragraph" w:styleId="a9">
    <w:name w:val="Balloon Text"/>
    <w:basedOn w:val="a"/>
    <w:link w:val="aa"/>
    <w:uiPriority w:val="99"/>
    <w:semiHidden/>
    <w:unhideWhenUsed/>
    <w:rsid w:val="001C4F9C"/>
    <w:rPr>
      <w:sz w:val="18"/>
      <w:szCs w:val="18"/>
    </w:rPr>
  </w:style>
  <w:style w:type="character" w:customStyle="1" w:styleId="aa">
    <w:name w:val="批注框文本 字符"/>
    <w:basedOn w:val="a0"/>
    <w:link w:val="a9"/>
    <w:uiPriority w:val="99"/>
    <w:semiHidden/>
    <w:rsid w:val="001C4F9C"/>
    <w:rPr>
      <w:sz w:val="18"/>
      <w:szCs w:val="18"/>
    </w:rPr>
  </w:style>
  <w:style w:type="character" w:styleId="ab">
    <w:name w:val="Placeholder Text"/>
    <w:basedOn w:val="a0"/>
    <w:uiPriority w:val="99"/>
    <w:semiHidden/>
    <w:rsid w:val="00A2356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628682">
      <w:bodyDiv w:val="1"/>
      <w:marLeft w:val="0"/>
      <w:marRight w:val="0"/>
      <w:marTop w:val="0"/>
      <w:marBottom w:val="0"/>
      <w:divBdr>
        <w:top w:val="none" w:sz="0" w:space="0" w:color="auto"/>
        <w:left w:val="none" w:sz="0" w:space="0" w:color="auto"/>
        <w:bottom w:val="none" w:sz="0" w:space="0" w:color="auto"/>
        <w:right w:val="none" w:sz="0" w:space="0" w:color="auto"/>
      </w:divBdr>
      <w:divsChild>
        <w:div w:id="1750925389">
          <w:marLeft w:val="0"/>
          <w:marRight w:val="0"/>
          <w:marTop w:val="0"/>
          <w:marBottom w:val="0"/>
          <w:divBdr>
            <w:top w:val="none" w:sz="0" w:space="0" w:color="auto"/>
            <w:left w:val="none" w:sz="0" w:space="0" w:color="auto"/>
            <w:bottom w:val="none" w:sz="0" w:space="0" w:color="auto"/>
            <w:right w:val="none" w:sz="0" w:space="0" w:color="auto"/>
          </w:divBdr>
        </w:div>
      </w:divsChild>
    </w:div>
    <w:div w:id="516122628">
      <w:bodyDiv w:val="1"/>
      <w:marLeft w:val="0"/>
      <w:marRight w:val="0"/>
      <w:marTop w:val="0"/>
      <w:marBottom w:val="0"/>
      <w:divBdr>
        <w:top w:val="none" w:sz="0" w:space="0" w:color="auto"/>
        <w:left w:val="none" w:sz="0" w:space="0" w:color="auto"/>
        <w:bottom w:val="none" w:sz="0" w:space="0" w:color="auto"/>
        <w:right w:val="none" w:sz="0" w:space="0" w:color="auto"/>
      </w:divBdr>
      <w:divsChild>
        <w:div w:id="542135643">
          <w:marLeft w:val="0"/>
          <w:marRight w:val="0"/>
          <w:marTop w:val="0"/>
          <w:marBottom w:val="0"/>
          <w:divBdr>
            <w:top w:val="none" w:sz="0" w:space="0" w:color="auto"/>
            <w:left w:val="none" w:sz="0" w:space="0" w:color="auto"/>
            <w:bottom w:val="none" w:sz="0" w:space="0" w:color="auto"/>
            <w:right w:val="none" w:sz="0" w:space="0" w:color="auto"/>
          </w:divBdr>
        </w:div>
      </w:divsChild>
    </w:div>
    <w:div w:id="639270492">
      <w:bodyDiv w:val="1"/>
      <w:marLeft w:val="0"/>
      <w:marRight w:val="0"/>
      <w:marTop w:val="0"/>
      <w:marBottom w:val="0"/>
      <w:divBdr>
        <w:top w:val="none" w:sz="0" w:space="0" w:color="auto"/>
        <w:left w:val="none" w:sz="0" w:space="0" w:color="auto"/>
        <w:bottom w:val="none" w:sz="0" w:space="0" w:color="auto"/>
        <w:right w:val="none" w:sz="0" w:space="0" w:color="auto"/>
      </w:divBdr>
      <w:divsChild>
        <w:div w:id="470445909">
          <w:marLeft w:val="0"/>
          <w:marRight w:val="0"/>
          <w:marTop w:val="0"/>
          <w:marBottom w:val="0"/>
          <w:divBdr>
            <w:top w:val="none" w:sz="0" w:space="0" w:color="auto"/>
            <w:left w:val="none" w:sz="0" w:space="0" w:color="auto"/>
            <w:bottom w:val="none" w:sz="0" w:space="0" w:color="auto"/>
            <w:right w:val="none" w:sz="0" w:space="0" w:color="auto"/>
          </w:divBdr>
        </w:div>
      </w:divsChild>
    </w:div>
    <w:div w:id="1017467791">
      <w:bodyDiv w:val="1"/>
      <w:marLeft w:val="0"/>
      <w:marRight w:val="0"/>
      <w:marTop w:val="0"/>
      <w:marBottom w:val="0"/>
      <w:divBdr>
        <w:top w:val="none" w:sz="0" w:space="0" w:color="auto"/>
        <w:left w:val="none" w:sz="0" w:space="0" w:color="auto"/>
        <w:bottom w:val="none" w:sz="0" w:space="0" w:color="auto"/>
        <w:right w:val="none" w:sz="0" w:space="0" w:color="auto"/>
      </w:divBdr>
    </w:div>
    <w:div w:id="1196314318">
      <w:bodyDiv w:val="1"/>
      <w:marLeft w:val="0"/>
      <w:marRight w:val="0"/>
      <w:marTop w:val="0"/>
      <w:marBottom w:val="0"/>
      <w:divBdr>
        <w:top w:val="none" w:sz="0" w:space="0" w:color="auto"/>
        <w:left w:val="none" w:sz="0" w:space="0" w:color="auto"/>
        <w:bottom w:val="none" w:sz="0" w:space="0" w:color="auto"/>
        <w:right w:val="none" w:sz="0" w:space="0" w:color="auto"/>
      </w:divBdr>
      <w:divsChild>
        <w:div w:id="923027970">
          <w:marLeft w:val="0"/>
          <w:marRight w:val="0"/>
          <w:marTop w:val="0"/>
          <w:marBottom w:val="0"/>
          <w:divBdr>
            <w:top w:val="none" w:sz="0" w:space="0" w:color="auto"/>
            <w:left w:val="none" w:sz="0" w:space="0" w:color="auto"/>
            <w:bottom w:val="none" w:sz="0" w:space="0" w:color="auto"/>
            <w:right w:val="none" w:sz="0" w:space="0" w:color="auto"/>
          </w:divBdr>
        </w:div>
      </w:divsChild>
    </w:div>
    <w:div w:id="1291715191">
      <w:bodyDiv w:val="1"/>
      <w:marLeft w:val="0"/>
      <w:marRight w:val="0"/>
      <w:marTop w:val="0"/>
      <w:marBottom w:val="0"/>
      <w:divBdr>
        <w:top w:val="none" w:sz="0" w:space="0" w:color="auto"/>
        <w:left w:val="none" w:sz="0" w:space="0" w:color="auto"/>
        <w:bottom w:val="none" w:sz="0" w:space="0" w:color="auto"/>
        <w:right w:val="none" w:sz="0" w:space="0" w:color="auto"/>
      </w:divBdr>
      <w:divsChild>
        <w:div w:id="2008550903">
          <w:marLeft w:val="0"/>
          <w:marRight w:val="0"/>
          <w:marTop w:val="105"/>
          <w:marBottom w:val="30"/>
          <w:divBdr>
            <w:top w:val="none" w:sz="0" w:space="0" w:color="auto"/>
            <w:left w:val="none" w:sz="0" w:space="0" w:color="auto"/>
            <w:bottom w:val="none" w:sz="0" w:space="0" w:color="auto"/>
            <w:right w:val="none" w:sz="0" w:space="0" w:color="auto"/>
          </w:divBdr>
          <w:divsChild>
            <w:div w:id="520709100">
              <w:marLeft w:val="0"/>
              <w:marRight w:val="0"/>
              <w:marTop w:val="0"/>
              <w:marBottom w:val="0"/>
              <w:divBdr>
                <w:top w:val="none" w:sz="0" w:space="0" w:color="auto"/>
                <w:left w:val="none" w:sz="0" w:space="0" w:color="auto"/>
                <w:bottom w:val="none" w:sz="0" w:space="0" w:color="auto"/>
                <w:right w:val="none" w:sz="0" w:space="0" w:color="auto"/>
              </w:divBdr>
              <w:divsChild>
                <w:div w:id="213143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612130">
          <w:marLeft w:val="0"/>
          <w:marRight w:val="0"/>
          <w:marTop w:val="0"/>
          <w:marBottom w:val="0"/>
          <w:divBdr>
            <w:top w:val="none" w:sz="0" w:space="0" w:color="auto"/>
            <w:left w:val="none" w:sz="0" w:space="0" w:color="auto"/>
            <w:bottom w:val="none" w:sz="0" w:space="0" w:color="auto"/>
            <w:right w:val="none" w:sz="0" w:space="0" w:color="auto"/>
          </w:divBdr>
          <w:divsChild>
            <w:div w:id="1792895361">
              <w:marLeft w:val="0"/>
              <w:marRight w:val="0"/>
              <w:marTop w:val="0"/>
              <w:marBottom w:val="0"/>
              <w:divBdr>
                <w:top w:val="none" w:sz="0" w:space="0" w:color="auto"/>
                <w:left w:val="none" w:sz="0" w:space="0" w:color="auto"/>
                <w:bottom w:val="none" w:sz="0" w:space="0" w:color="auto"/>
                <w:right w:val="none" w:sz="0" w:space="0" w:color="auto"/>
              </w:divBdr>
              <w:divsChild>
                <w:div w:id="389112011">
                  <w:marLeft w:val="0"/>
                  <w:marRight w:val="60"/>
                  <w:marTop w:val="0"/>
                  <w:marBottom w:val="0"/>
                  <w:divBdr>
                    <w:top w:val="none" w:sz="0" w:space="0" w:color="auto"/>
                    <w:left w:val="none" w:sz="0" w:space="0" w:color="auto"/>
                    <w:bottom w:val="none" w:sz="0" w:space="0" w:color="auto"/>
                    <w:right w:val="none" w:sz="0" w:space="0" w:color="auto"/>
                  </w:divBdr>
                  <w:divsChild>
                    <w:div w:id="1986466714">
                      <w:marLeft w:val="0"/>
                      <w:marRight w:val="0"/>
                      <w:marTop w:val="0"/>
                      <w:marBottom w:val="120"/>
                      <w:divBdr>
                        <w:top w:val="single" w:sz="6" w:space="0" w:color="C0C0C0"/>
                        <w:left w:val="single" w:sz="6" w:space="0" w:color="D9D9D9"/>
                        <w:bottom w:val="single" w:sz="6" w:space="0" w:color="D9D9D9"/>
                        <w:right w:val="single" w:sz="6" w:space="0" w:color="D9D9D9"/>
                      </w:divBdr>
                      <w:divsChild>
                        <w:div w:id="127868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774048">
              <w:marLeft w:val="0"/>
              <w:marRight w:val="0"/>
              <w:marTop w:val="0"/>
              <w:marBottom w:val="0"/>
              <w:divBdr>
                <w:top w:val="none" w:sz="0" w:space="0" w:color="auto"/>
                <w:left w:val="none" w:sz="0" w:space="0" w:color="auto"/>
                <w:bottom w:val="none" w:sz="0" w:space="0" w:color="auto"/>
                <w:right w:val="none" w:sz="0" w:space="0" w:color="auto"/>
              </w:divBdr>
              <w:divsChild>
                <w:div w:id="1937901041">
                  <w:marLeft w:val="60"/>
                  <w:marRight w:val="0"/>
                  <w:marTop w:val="0"/>
                  <w:marBottom w:val="0"/>
                  <w:divBdr>
                    <w:top w:val="none" w:sz="0" w:space="0" w:color="auto"/>
                    <w:left w:val="none" w:sz="0" w:space="0" w:color="auto"/>
                    <w:bottom w:val="none" w:sz="0" w:space="0" w:color="auto"/>
                    <w:right w:val="none" w:sz="0" w:space="0" w:color="auto"/>
                  </w:divBdr>
                  <w:divsChild>
                    <w:div w:id="321742204">
                      <w:marLeft w:val="0"/>
                      <w:marRight w:val="0"/>
                      <w:marTop w:val="0"/>
                      <w:marBottom w:val="0"/>
                      <w:divBdr>
                        <w:top w:val="none" w:sz="0" w:space="0" w:color="auto"/>
                        <w:left w:val="none" w:sz="0" w:space="0" w:color="auto"/>
                        <w:bottom w:val="none" w:sz="0" w:space="0" w:color="auto"/>
                        <w:right w:val="none" w:sz="0" w:space="0" w:color="auto"/>
                      </w:divBdr>
                      <w:divsChild>
                        <w:div w:id="1174999108">
                          <w:marLeft w:val="0"/>
                          <w:marRight w:val="0"/>
                          <w:marTop w:val="0"/>
                          <w:marBottom w:val="120"/>
                          <w:divBdr>
                            <w:top w:val="single" w:sz="6" w:space="0" w:color="F5F5F5"/>
                            <w:left w:val="single" w:sz="6" w:space="0" w:color="F5F5F5"/>
                            <w:bottom w:val="single" w:sz="6" w:space="0" w:color="F5F5F5"/>
                            <w:right w:val="single" w:sz="6" w:space="0" w:color="F5F5F5"/>
                          </w:divBdr>
                          <w:divsChild>
                            <w:div w:id="820777787">
                              <w:marLeft w:val="0"/>
                              <w:marRight w:val="0"/>
                              <w:marTop w:val="0"/>
                              <w:marBottom w:val="0"/>
                              <w:divBdr>
                                <w:top w:val="none" w:sz="0" w:space="0" w:color="auto"/>
                                <w:left w:val="none" w:sz="0" w:space="0" w:color="auto"/>
                                <w:bottom w:val="none" w:sz="0" w:space="0" w:color="auto"/>
                                <w:right w:val="none" w:sz="0" w:space="0" w:color="auto"/>
                              </w:divBdr>
                              <w:divsChild>
                                <w:div w:id="36668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7752185">
      <w:bodyDiv w:val="1"/>
      <w:marLeft w:val="0"/>
      <w:marRight w:val="0"/>
      <w:marTop w:val="0"/>
      <w:marBottom w:val="0"/>
      <w:divBdr>
        <w:top w:val="none" w:sz="0" w:space="0" w:color="auto"/>
        <w:left w:val="none" w:sz="0" w:space="0" w:color="auto"/>
        <w:bottom w:val="none" w:sz="0" w:space="0" w:color="auto"/>
        <w:right w:val="none" w:sz="0" w:space="0" w:color="auto"/>
      </w:divBdr>
      <w:divsChild>
        <w:div w:id="1572501307">
          <w:marLeft w:val="0"/>
          <w:marRight w:val="0"/>
          <w:marTop w:val="0"/>
          <w:marBottom w:val="0"/>
          <w:divBdr>
            <w:top w:val="none" w:sz="0" w:space="0" w:color="auto"/>
            <w:left w:val="none" w:sz="0" w:space="0" w:color="auto"/>
            <w:bottom w:val="none" w:sz="0" w:space="0" w:color="auto"/>
            <w:right w:val="none" w:sz="0" w:space="0" w:color="auto"/>
          </w:divBdr>
        </w:div>
      </w:divsChild>
    </w:div>
    <w:div w:id="2135782201">
      <w:bodyDiv w:val="1"/>
      <w:marLeft w:val="0"/>
      <w:marRight w:val="0"/>
      <w:marTop w:val="0"/>
      <w:marBottom w:val="0"/>
      <w:divBdr>
        <w:top w:val="none" w:sz="0" w:space="0" w:color="auto"/>
        <w:left w:val="none" w:sz="0" w:space="0" w:color="auto"/>
        <w:bottom w:val="none" w:sz="0" w:space="0" w:color="auto"/>
        <w:right w:val="none" w:sz="0" w:space="0" w:color="auto"/>
      </w:divBdr>
      <w:divsChild>
        <w:div w:id="10552780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C4E35A-BB22-41A9-9A97-43EA94959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667</TotalTime>
  <Pages>4</Pages>
  <Words>503</Words>
  <Characters>2870</Characters>
  <Application>Microsoft Office Word</Application>
  <DocSecurity>0</DocSecurity>
  <Lines>23</Lines>
  <Paragraphs>6</Paragraphs>
  <ScaleCrop>false</ScaleCrop>
  <Company/>
  <LinksUpToDate>false</LinksUpToDate>
  <CharactersWithSpaces>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wxm</dc:creator>
  <cp:keywords/>
  <dc:description/>
  <cp:lastModifiedBy>wxm</cp:lastModifiedBy>
  <cp:revision>35</cp:revision>
  <cp:lastPrinted>2016-06-19T15:10:00Z</cp:lastPrinted>
  <dcterms:created xsi:type="dcterms:W3CDTF">2016-03-13T01:42:00Z</dcterms:created>
  <dcterms:modified xsi:type="dcterms:W3CDTF">2016-06-19T15:13:00Z</dcterms:modified>
</cp:coreProperties>
</file>